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763C8" w14:textId="6CE765D0" w:rsidR="0039080A" w:rsidRPr="00D76652" w:rsidRDefault="00C65956" w:rsidP="0039080A">
      <w:pPr>
        <w:overflowPunct w:val="0"/>
        <w:autoSpaceDE w:val="0"/>
        <w:autoSpaceDN w:val="0"/>
        <w:adjustRightInd w:val="0"/>
        <w:spacing w:before="100" w:beforeAutospacing="1" w:after="180"/>
        <w:textAlignment w:val="baseline"/>
        <w:rPr>
          <w:rFonts w:ascii="Arial" w:eastAsia="MS Mincho" w:hAnsi="Arial" w:cs="Arial"/>
          <w:b/>
          <w:bCs/>
          <w:lang w:eastAsia="ja-JP"/>
        </w:rPr>
      </w:pPr>
      <w:r w:rsidRPr="00D76652">
        <w:rPr>
          <w:rFonts w:ascii="Arial" w:eastAsia="MS Mincho" w:hAnsi="Arial" w:cs="Arial"/>
          <w:b/>
          <w:bCs/>
          <w:lang w:eastAsia="ja-JP"/>
        </w:rPr>
        <w:t>3GPP TSG-</w:t>
      </w:r>
      <w:r w:rsidRPr="00D76652">
        <w:rPr>
          <w:rFonts w:ascii="Arial" w:eastAsia="MS Mincho" w:hAnsi="Arial" w:cs="Arial"/>
          <w:b/>
          <w:bCs/>
          <w:lang w:eastAsia="ja-JP"/>
        </w:rPr>
        <w:fldChar w:fldCharType="begin"/>
      </w:r>
      <w:r w:rsidRPr="00D76652">
        <w:rPr>
          <w:rFonts w:ascii="Arial" w:eastAsia="MS Mincho" w:hAnsi="Arial" w:cs="Arial"/>
          <w:b/>
          <w:bCs/>
          <w:lang w:eastAsia="ja-JP"/>
        </w:rPr>
        <w:instrText xml:space="preserve"> DOCPROPERTY  TSG/WGRef  \* MERGEFORMAT </w:instrText>
      </w:r>
      <w:r w:rsidRPr="00D76652">
        <w:rPr>
          <w:rFonts w:ascii="Arial" w:eastAsia="MS Mincho" w:hAnsi="Arial" w:cs="Arial"/>
          <w:b/>
          <w:bCs/>
          <w:lang w:eastAsia="ja-JP"/>
        </w:rPr>
        <w:fldChar w:fldCharType="separate"/>
      </w:r>
      <w:r w:rsidRPr="00D76652">
        <w:rPr>
          <w:rFonts w:ascii="Arial" w:eastAsia="MS Mincho" w:hAnsi="Arial" w:cs="Arial"/>
          <w:b/>
          <w:bCs/>
          <w:lang w:eastAsia="ja-JP"/>
        </w:rPr>
        <w:t xml:space="preserve"> RAN WG1</w:t>
      </w:r>
      <w:r w:rsidRPr="00D76652">
        <w:rPr>
          <w:rFonts w:ascii="Arial" w:eastAsia="MS Mincho" w:hAnsi="Arial" w:cs="Arial"/>
          <w:b/>
          <w:bCs/>
          <w:lang w:eastAsia="ja-JP"/>
        </w:rPr>
        <w:fldChar w:fldCharType="end"/>
      </w:r>
      <w:r w:rsidRPr="00D76652">
        <w:rPr>
          <w:rFonts w:ascii="Arial" w:eastAsia="MS Mincho" w:hAnsi="Arial" w:cs="Arial"/>
          <w:b/>
          <w:bCs/>
          <w:lang w:eastAsia="ja-JP"/>
        </w:rPr>
        <w:t xml:space="preserve"> Meeting #1</w:t>
      </w:r>
      <w:r w:rsidR="00C21A2D" w:rsidRPr="00D76652">
        <w:rPr>
          <w:rFonts w:ascii="Arial" w:eastAsia="MS Mincho" w:hAnsi="Arial" w:cs="Arial"/>
          <w:b/>
          <w:bCs/>
          <w:lang w:eastAsia="ja-JP"/>
        </w:rPr>
        <w:t>1</w:t>
      </w:r>
      <w:r w:rsidR="00010012">
        <w:rPr>
          <w:rFonts w:ascii="Arial" w:eastAsia="MS Mincho" w:hAnsi="Arial" w:cs="Arial"/>
          <w:b/>
          <w:bCs/>
          <w:lang w:eastAsia="ja-JP"/>
        </w:rPr>
        <w:t>4</w:t>
      </w:r>
      <w:r w:rsidR="0013560D" w:rsidRPr="00D76652">
        <w:rPr>
          <w:rFonts w:ascii="Arial" w:eastAsia="MS Mincho" w:hAnsi="Arial" w:cs="Arial"/>
          <w:b/>
          <w:bCs/>
          <w:lang w:eastAsia="ja-JP"/>
        </w:rPr>
        <w:t xml:space="preserve"> </w:t>
      </w:r>
      <w:r w:rsidRPr="00D76652">
        <w:rPr>
          <w:rFonts w:ascii="Arial" w:eastAsia="MS Mincho" w:hAnsi="Arial" w:cs="Arial"/>
          <w:b/>
          <w:bCs/>
          <w:lang w:eastAsia="ja-JP"/>
        </w:rPr>
        <w:t xml:space="preserve">                     </w:t>
      </w:r>
      <w:r w:rsidR="00E07423" w:rsidRPr="00D76652">
        <w:rPr>
          <w:rFonts w:ascii="Arial" w:eastAsia="MS Mincho" w:hAnsi="Arial" w:cs="Arial"/>
          <w:b/>
          <w:bCs/>
          <w:lang w:eastAsia="ja-JP"/>
        </w:rPr>
        <w:t xml:space="preserve">              </w:t>
      </w:r>
      <w:r w:rsidRPr="00D76652">
        <w:rPr>
          <w:rFonts w:ascii="Arial" w:eastAsia="MS Mincho" w:hAnsi="Arial" w:cs="Arial"/>
          <w:b/>
          <w:bCs/>
          <w:lang w:eastAsia="ja-JP"/>
        </w:rPr>
        <w:t xml:space="preserve"> </w:t>
      </w:r>
      <w:r w:rsidR="001E4078" w:rsidRPr="00D76652">
        <w:rPr>
          <w:rFonts w:ascii="Arial" w:eastAsia="MS Mincho" w:hAnsi="Arial" w:cs="Arial"/>
          <w:b/>
          <w:bCs/>
          <w:lang w:eastAsia="ja-JP"/>
        </w:rPr>
        <w:t xml:space="preserve">     </w:t>
      </w:r>
      <w:r w:rsidR="0013560D" w:rsidRPr="00D76652">
        <w:rPr>
          <w:rFonts w:ascii="Arial" w:eastAsia="MS Mincho" w:hAnsi="Arial" w:cs="Arial"/>
          <w:b/>
          <w:bCs/>
          <w:lang w:eastAsia="ja-JP"/>
        </w:rPr>
        <w:t xml:space="preserve">   </w:t>
      </w:r>
      <w:r w:rsidR="00AD7FCE" w:rsidRPr="00D76652">
        <w:rPr>
          <w:rFonts w:ascii="Arial" w:eastAsia="MS Mincho" w:hAnsi="Arial" w:cs="Arial"/>
          <w:b/>
          <w:bCs/>
          <w:lang w:eastAsia="ja-JP"/>
        </w:rPr>
        <w:t>R1-</w:t>
      </w:r>
      <w:r w:rsidR="00E62F33" w:rsidRPr="00E62F33">
        <w:rPr>
          <w:rFonts w:ascii="Arial" w:hAnsi="Arial" w:cs="Arial"/>
          <w:color w:val="000000"/>
        </w:rPr>
        <w:t xml:space="preserve"> </w:t>
      </w:r>
      <w:r w:rsidR="002E3959" w:rsidRPr="002E3959">
        <w:rPr>
          <w:rFonts w:ascii="Arial" w:eastAsia="MS Mincho" w:hAnsi="Arial" w:cs="Arial"/>
          <w:b/>
          <w:bCs/>
          <w:lang w:eastAsia="ja-JP"/>
        </w:rPr>
        <w:t>2307268</w:t>
      </w:r>
    </w:p>
    <w:p w14:paraId="41A531D5" w14:textId="2193200A" w:rsidR="004E073E" w:rsidRPr="004E073E" w:rsidRDefault="00010012" w:rsidP="004E073E">
      <w:pPr>
        <w:pStyle w:val="3GPPHeader"/>
        <w:rPr>
          <w:rFonts w:ascii="Arial" w:eastAsia="MS Mincho" w:hAnsi="Arial" w:cs="Arial"/>
          <w:bCs/>
          <w:lang w:eastAsia="ja-JP"/>
        </w:rPr>
      </w:pPr>
      <w:r>
        <w:rPr>
          <w:rFonts w:ascii="Arial" w:eastAsia="MS Mincho" w:hAnsi="Arial" w:cs="Arial"/>
          <w:bCs/>
          <w:lang w:eastAsia="ja-JP"/>
        </w:rPr>
        <w:t>Toulouse</w:t>
      </w:r>
      <w:r w:rsidR="004E073E" w:rsidRPr="004E073E">
        <w:rPr>
          <w:rFonts w:ascii="Arial" w:eastAsia="MS Mincho" w:hAnsi="Arial" w:cs="Arial"/>
          <w:bCs/>
          <w:lang w:eastAsia="ja-JP"/>
        </w:rPr>
        <w:t xml:space="preserve">, </w:t>
      </w:r>
      <w:r>
        <w:rPr>
          <w:rFonts w:ascii="Arial" w:eastAsia="MS Mincho" w:hAnsi="Arial" w:cs="Arial"/>
          <w:bCs/>
          <w:lang w:eastAsia="ja-JP"/>
        </w:rPr>
        <w:t>FR</w:t>
      </w:r>
      <w:r w:rsidR="004E073E" w:rsidRPr="004E073E">
        <w:rPr>
          <w:rFonts w:ascii="Arial" w:eastAsia="MS Mincho" w:hAnsi="Arial" w:cs="Arial"/>
          <w:bCs/>
          <w:lang w:eastAsia="ja-JP"/>
        </w:rPr>
        <w:t xml:space="preserve">, </w:t>
      </w:r>
      <w:r>
        <w:rPr>
          <w:rFonts w:ascii="Arial" w:eastAsia="MS Mincho" w:hAnsi="Arial" w:cs="Arial"/>
          <w:bCs/>
          <w:lang w:eastAsia="ja-JP"/>
        </w:rPr>
        <w:t>Aug</w:t>
      </w:r>
      <w:r w:rsidR="004E073E" w:rsidRPr="004E073E">
        <w:rPr>
          <w:rFonts w:ascii="Arial" w:eastAsia="MS Mincho" w:hAnsi="Arial" w:cs="Arial"/>
          <w:bCs/>
          <w:lang w:eastAsia="ja-JP"/>
        </w:rPr>
        <w:t xml:space="preserve"> </w:t>
      </w:r>
      <w:proofErr w:type="gramStart"/>
      <w:r w:rsidR="004E073E" w:rsidRPr="004E073E">
        <w:rPr>
          <w:rFonts w:ascii="Arial" w:eastAsia="MS Mincho" w:hAnsi="Arial" w:cs="Arial"/>
          <w:bCs/>
          <w:lang w:eastAsia="ja-JP"/>
        </w:rPr>
        <w:t>2</w:t>
      </w:r>
      <w:r>
        <w:rPr>
          <w:rFonts w:ascii="Arial" w:eastAsia="MS Mincho" w:hAnsi="Arial" w:cs="Arial"/>
          <w:bCs/>
          <w:lang w:eastAsia="ja-JP"/>
        </w:rPr>
        <w:t>1</w:t>
      </w:r>
      <w:r w:rsidR="004E073E" w:rsidRPr="004E073E">
        <w:rPr>
          <w:rFonts w:ascii="Arial" w:eastAsia="MS Mincho" w:hAnsi="Arial" w:cs="Arial"/>
          <w:bCs/>
          <w:vertAlign w:val="superscript"/>
          <w:lang w:eastAsia="ja-JP"/>
        </w:rPr>
        <w:t>th</w:t>
      </w:r>
      <w:proofErr w:type="gramEnd"/>
      <w:r w:rsidR="004E073E" w:rsidRPr="004E073E">
        <w:rPr>
          <w:rFonts w:ascii="Arial" w:eastAsia="MS Mincho" w:hAnsi="Arial" w:cs="Arial"/>
          <w:bCs/>
          <w:lang w:eastAsia="ja-JP"/>
        </w:rPr>
        <w:t xml:space="preserve"> – </w:t>
      </w:r>
      <w:r>
        <w:rPr>
          <w:rFonts w:ascii="Arial" w:eastAsia="MS Mincho" w:hAnsi="Arial" w:cs="Arial"/>
          <w:bCs/>
          <w:lang w:eastAsia="ja-JP"/>
        </w:rPr>
        <w:t>Aug</w:t>
      </w:r>
      <w:r w:rsidR="004E073E" w:rsidRPr="004E073E">
        <w:rPr>
          <w:rFonts w:ascii="Arial" w:eastAsia="MS Mincho" w:hAnsi="Arial" w:cs="Arial"/>
          <w:bCs/>
          <w:lang w:eastAsia="ja-JP"/>
        </w:rPr>
        <w:t xml:space="preserve"> 2</w:t>
      </w:r>
      <w:r>
        <w:rPr>
          <w:rFonts w:ascii="Arial" w:eastAsia="MS Mincho" w:hAnsi="Arial" w:cs="Arial"/>
          <w:bCs/>
          <w:lang w:eastAsia="ja-JP"/>
        </w:rPr>
        <w:t>5</w:t>
      </w:r>
      <w:r w:rsidR="004E073E" w:rsidRPr="004E073E">
        <w:rPr>
          <w:rFonts w:ascii="Arial" w:eastAsia="MS Mincho" w:hAnsi="Arial" w:cs="Arial"/>
          <w:bCs/>
          <w:vertAlign w:val="superscript"/>
          <w:lang w:eastAsia="ja-JP"/>
        </w:rPr>
        <w:t>th</w:t>
      </w:r>
      <w:r w:rsidR="004E073E" w:rsidRPr="004E073E">
        <w:rPr>
          <w:rFonts w:ascii="Arial" w:eastAsia="MS Mincho" w:hAnsi="Arial" w:cs="Arial"/>
          <w:bCs/>
          <w:lang w:eastAsia="ja-JP"/>
        </w:rPr>
        <w:t>, 2023</w:t>
      </w:r>
    </w:p>
    <w:p w14:paraId="3AC99794" w14:textId="04F89F3F" w:rsidR="00B90144" w:rsidRPr="00D76652" w:rsidRDefault="00B90144" w:rsidP="00B90144">
      <w:pPr>
        <w:pStyle w:val="3GPPHeader"/>
      </w:pPr>
      <w:r w:rsidRPr="00D76652">
        <w:t>Agenda Item:</w:t>
      </w:r>
      <w:r w:rsidRPr="00D76652">
        <w:tab/>
      </w:r>
      <w:r w:rsidR="00061F76" w:rsidRPr="00D76652">
        <w:t>9</w:t>
      </w:r>
      <w:r w:rsidRPr="00D76652">
        <w:t>.</w:t>
      </w:r>
      <w:r w:rsidR="00353ED0" w:rsidRPr="00D76652">
        <w:t>2</w:t>
      </w:r>
      <w:r w:rsidR="00432164" w:rsidRPr="00D76652">
        <w:t>.</w:t>
      </w:r>
      <w:r w:rsidR="00061F76" w:rsidRPr="00D76652">
        <w:t>2.1</w:t>
      </w:r>
    </w:p>
    <w:p w14:paraId="62C8DF9B" w14:textId="705CA908" w:rsidR="00B90144" w:rsidRPr="00D76652" w:rsidRDefault="00B90144" w:rsidP="00B90144">
      <w:pPr>
        <w:pStyle w:val="3GPPHeader"/>
      </w:pPr>
      <w:r w:rsidRPr="00D76652">
        <w:t>Source:</w:t>
      </w:r>
      <w:r w:rsidRPr="00D76652">
        <w:tab/>
        <w:t>Apple Inc.</w:t>
      </w:r>
    </w:p>
    <w:p w14:paraId="473E6944" w14:textId="03614065" w:rsidR="004B5BF1" w:rsidRPr="00D76652" w:rsidRDefault="00B90144" w:rsidP="004B5BF1">
      <w:pPr>
        <w:pStyle w:val="3GPPHeader"/>
      </w:pPr>
      <w:r w:rsidRPr="00D76652">
        <w:t>Title:</w:t>
      </w:r>
      <w:r w:rsidRPr="00D76652">
        <w:tab/>
      </w:r>
      <w:r w:rsidR="00061F76" w:rsidRPr="00D76652">
        <w:t xml:space="preserve">Evaluation for AI/ML based CSI </w:t>
      </w:r>
      <w:r w:rsidR="00FA2E5F" w:rsidRPr="00D76652">
        <w:t>feedback enhancement</w:t>
      </w:r>
    </w:p>
    <w:p w14:paraId="127F5BF3" w14:textId="77777777" w:rsidR="00B90144" w:rsidRPr="00D76652" w:rsidRDefault="00B90144" w:rsidP="00B90144">
      <w:pPr>
        <w:pStyle w:val="3GPPHeader"/>
      </w:pPr>
      <w:r w:rsidRPr="00D76652">
        <w:t>Document for:</w:t>
      </w:r>
      <w:r w:rsidRPr="00D76652">
        <w:tab/>
        <w:t>Discussion/Decision</w:t>
      </w:r>
    </w:p>
    <w:p w14:paraId="4A8507FF" w14:textId="77777777" w:rsidR="00B23EB7" w:rsidRPr="00D76652" w:rsidRDefault="00B23EB7" w:rsidP="00D76652">
      <w:pPr>
        <w:pStyle w:val="Heading1"/>
      </w:pPr>
      <w:r w:rsidRPr="00D76652">
        <w:t>Introduction</w:t>
      </w:r>
    </w:p>
    <w:p w14:paraId="483258EA" w14:textId="01041338" w:rsidR="00C53A03" w:rsidRPr="004E073E" w:rsidRDefault="00DC2C5B" w:rsidP="000469EB">
      <w:r w:rsidRPr="004E073E">
        <w:rPr>
          <w:rFonts w:eastAsia="Batang"/>
          <w:lang w:val="en-GB" w:eastAsia="x-none"/>
        </w:rPr>
        <w:t xml:space="preserve">AI/ML for physical layer has gained tremendous interest in academic research in recent years. The first 3GPP SI will study the use of AI/ML technology in air interface design, </w:t>
      </w:r>
      <w:r w:rsidR="000469EB" w:rsidRPr="004E073E">
        <w:rPr>
          <w:rFonts w:eastAsia="Batang"/>
          <w:lang w:val="en-GB" w:eastAsia="x-none"/>
        </w:rPr>
        <w:t>through three</w:t>
      </w:r>
      <w:r w:rsidRPr="004E073E">
        <w:rPr>
          <w:rFonts w:eastAsia="Batang"/>
          <w:lang w:val="en-GB" w:eastAsia="x-none"/>
        </w:rPr>
        <w:t xml:space="preserve"> carefully selected use cases [1]. </w:t>
      </w:r>
      <w:r w:rsidR="000469EB" w:rsidRPr="004E073E">
        <w:rPr>
          <w:rFonts w:eastAsia="Batang"/>
          <w:lang w:val="en-GB" w:eastAsia="x-none"/>
        </w:rPr>
        <w:t xml:space="preserve">New evaluation methodology and corresponding evaluation are required to </w:t>
      </w:r>
      <w:r w:rsidRPr="004E073E">
        <w:rPr>
          <w:rFonts w:eastAsia="Batang"/>
          <w:lang w:val="en-GB" w:eastAsia="x-none"/>
        </w:rPr>
        <w:t>fully understand the benefit of AI/ML</w:t>
      </w:r>
      <w:r w:rsidR="000469EB" w:rsidRPr="004E073E">
        <w:rPr>
          <w:rFonts w:eastAsia="Batang"/>
          <w:lang w:val="en-GB" w:eastAsia="x-none"/>
        </w:rPr>
        <w:t xml:space="preserve"> </w:t>
      </w:r>
      <w:r w:rsidRPr="004E073E">
        <w:rPr>
          <w:rFonts w:eastAsia="Batang"/>
          <w:lang w:val="en-GB" w:eastAsia="x-none"/>
        </w:rPr>
        <w:t xml:space="preserve">in comparison with traditional </w:t>
      </w:r>
      <w:r w:rsidR="000469EB" w:rsidRPr="004E073E">
        <w:rPr>
          <w:rFonts w:eastAsia="Batang"/>
          <w:lang w:val="en-GB" w:eastAsia="x-none"/>
        </w:rPr>
        <w:t>methods, and</w:t>
      </w:r>
      <w:r w:rsidRPr="004E073E">
        <w:rPr>
          <w:rFonts w:eastAsia="Batang"/>
          <w:lang w:val="en-GB" w:eastAsia="x-none"/>
        </w:rPr>
        <w:t xml:space="preserve"> the associated potential specification</w:t>
      </w:r>
      <w:r w:rsidR="000469EB" w:rsidRPr="004E073E">
        <w:rPr>
          <w:rFonts w:eastAsia="Batang"/>
          <w:lang w:val="en-GB" w:eastAsia="x-none"/>
        </w:rPr>
        <w:t xml:space="preserve">. </w:t>
      </w:r>
    </w:p>
    <w:p w14:paraId="31F5326F" w14:textId="42FDB72A" w:rsidR="00F952B0" w:rsidRPr="00D76652" w:rsidRDefault="00DC2C5B" w:rsidP="00C53A03">
      <w:pPr>
        <w:pStyle w:val="0Maintext"/>
        <w:spacing w:after="120" w:afterAutospacing="0" w:line="240" w:lineRule="auto"/>
        <w:ind w:firstLine="0"/>
        <w:rPr>
          <w:sz w:val="24"/>
          <w:szCs w:val="24"/>
        </w:rPr>
      </w:pPr>
      <w:r w:rsidRPr="00D76652">
        <w:rPr>
          <w:noProof/>
          <w:sz w:val="24"/>
          <w:szCs w:val="24"/>
          <w:lang w:val="en-US"/>
        </w:rPr>
        <mc:AlternateContent>
          <mc:Choice Requires="wps">
            <w:drawing>
              <wp:anchor distT="0" distB="0" distL="114300" distR="114300" simplePos="0" relativeHeight="251659264" behindDoc="0" locked="0" layoutInCell="1" allowOverlap="1" wp14:anchorId="12B521E3" wp14:editId="3DA641DB">
                <wp:simplePos x="0" y="0"/>
                <wp:positionH relativeFrom="column">
                  <wp:posOffset>0</wp:posOffset>
                </wp:positionH>
                <wp:positionV relativeFrom="paragraph">
                  <wp:posOffset>155502</wp:posOffset>
                </wp:positionV>
                <wp:extent cx="5844540" cy="2555823"/>
                <wp:effectExtent l="0" t="0" r="10160" b="10160"/>
                <wp:wrapNone/>
                <wp:docPr id="6" name="Text Box 6"/>
                <wp:cNvGraphicFramePr/>
                <a:graphic xmlns:a="http://schemas.openxmlformats.org/drawingml/2006/main">
                  <a:graphicData uri="http://schemas.microsoft.com/office/word/2010/wordprocessingShape">
                    <wps:wsp>
                      <wps:cNvSpPr txBox="1"/>
                      <wps:spPr>
                        <a:xfrm>
                          <a:off x="0" y="0"/>
                          <a:ext cx="5844540" cy="2555823"/>
                        </a:xfrm>
                        <a:prstGeom prst="rect">
                          <a:avLst/>
                        </a:prstGeom>
                        <a:solidFill>
                          <a:schemeClr val="lt1"/>
                        </a:solidFill>
                        <a:ln w="6350">
                          <a:solidFill>
                            <a:prstClr val="black"/>
                          </a:solidFill>
                        </a:ln>
                      </wps:spPr>
                      <wps:txbx>
                        <w:txbxContent>
                          <w:p w14:paraId="464E091C" w14:textId="77777777" w:rsidR="000469EB" w:rsidRPr="00975730" w:rsidRDefault="000469EB" w:rsidP="000469EB">
                            <w:pPr>
                              <w:contextualSpacing/>
                              <w:jc w:val="both"/>
                              <w:rPr>
                                <w:rFonts w:eastAsia="SimSun"/>
                                <w:lang w:eastAsia="ja-JP"/>
                              </w:rPr>
                            </w:pPr>
                            <w:r w:rsidRPr="00975730">
                              <w:rPr>
                                <w:rFonts w:eastAsia="SimSun"/>
                                <w:lang w:eastAsia="ja-JP"/>
                              </w:rPr>
                              <w:t xml:space="preserve">Use cases to focus on: </w:t>
                            </w:r>
                          </w:p>
                          <w:p w14:paraId="3AC04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 xml:space="preserve">Initial set of use cases includes: </w:t>
                            </w:r>
                          </w:p>
                          <w:p w14:paraId="7E249AF1"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CSI feedback enhancement, e.g., overhead reduction, improved accuracy, prediction [RAN1]</w:t>
                            </w:r>
                          </w:p>
                          <w:p w14:paraId="5D5900FE"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Beam management, e.g., beam prediction in time, and/or spatial domain for overhead and latency reduction, beam selection accuracy improvement [RAN1]</w:t>
                            </w:r>
                          </w:p>
                          <w:p w14:paraId="3A87EA6A"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Positioning accuracy enhancements for different scenarios including, e.g., those with heavy NLOS conditions [RAN1] </w:t>
                            </w:r>
                          </w:p>
                          <w:p w14:paraId="0B38A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Finalize representative sub use cases for each use case for characterization and baseline performance evaluations by RAN#98</w:t>
                            </w:r>
                          </w:p>
                          <w:p w14:paraId="181F6E35"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The AI/ML approaches for the selected sub use cases need to be diverse enough to support various requirements on the gNB-UE collaboration </w:t>
                            </w:r>
                            <w:proofErr w:type="gramStart"/>
                            <w:r w:rsidRPr="00975730">
                              <w:rPr>
                                <w:rFonts w:eastAsia="SimSun"/>
                                <w:lang w:eastAsia="ja-JP"/>
                              </w:rPr>
                              <w:t>levels</w:t>
                            </w:r>
                            <w:proofErr w:type="gramEnd"/>
                          </w:p>
                          <w:p w14:paraId="5C448C57" w14:textId="499C1EF4" w:rsidR="00F952B0" w:rsidRPr="000469EB" w:rsidRDefault="00F952B0" w:rsidP="00DD7B10">
                            <w:pPr>
                              <w:contextualSpacing/>
                              <w:jc w:val="both"/>
                              <w:rPr>
                                <w:szCs w:val="20"/>
                              </w:rPr>
                            </w:pPr>
                          </w:p>
                          <w:p w14:paraId="74460371" w14:textId="77777777" w:rsidR="00F952B0" w:rsidRPr="00F952B0" w:rsidRDefault="00F952B0">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B521E3" id="_x0000_t202" coordsize="21600,21600" o:spt="202" path="m,l,21600r21600,l21600,xe">
                <v:stroke joinstyle="miter"/>
                <v:path gradientshapeok="t" o:connecttype="rect"/>
              </v:shapetype>
              <v:shape id="Text Box 6" o:spid="_x0000_s1026" type="#_x0000_t202" style="position:absolute;left:0;text-align:left;margin-left:0;margin-top:12.25pt;width:460.2pt;height:201.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" fillcolor="white [3201]" strokeweight=".5pt">
                <v:textbox>
                  <w:txbxContent>
                    <w:p w14:paraId="464E091C" w14:textId="77777777" w:rsidR="000469EB" w:rsidRPr="00975730" w:rsidRDefault="000469EB" w:rsidP="000469EB">
                      <w:pPr>
                        <w:contextualSpacing/>
                        <w:jc w:val="both"/>
                        <w:rPr>
                          <w:rFonts w:eastAsia="SimSun"/>
                          <w:lang w:eastAsia="ja-JP"/>
                        </w:rPr>
                      </w:pPr>
                      <w:r w:rsidRPr="00975730">
                        <w:rPr>
                          <w:rFonts w:eastAsia="SimSun"/>
                          <w:lang w:eastAsia="ja-JP"/>
                        </w:rPr>
                        <w:t xml:space="preserve">Use cases to focus on: </w:t>
                      </w:r>
                    </w:p>
                    <w:p w14:paraId="3AC04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 xml:space="preserve">Initial set of use cases includes: </w:t>
                      </w:r>
                    </w:p>
                    <w:p w14:paraId="7E249AF1"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CSI feedback enhancement, e.g., overhead reduction, improved accuracy, prediction [RAN1]</w:t>
                      </w:r>
                    </w:p>
                    <w:p w14:paraId="5D5900FE"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Beam management, e.g., beam prediction in time, and/or spatial domain for overhead and latency reduction, beam selection accuracy improvement [RAN1]</w:t>
                      </w:r>
                    </w:p>
                    <w:p w14:paraId="3A87EA6A"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Positioning accuracy enhancements for different scenarios including, e.g., those with heavy NLOS conditions [RAN1] </w:t>
                      </w:r>
                    </w:p>
                    <w:p w14:paraId="0B38ABB1" w14:textId="77777777" w:rsidR="000469EB" w:rsidRPr="00975730" w:rsidRDefault="000469EB" w:rsidP="000469EB">
                      <w:pPr>
                        <w:numPr>
                          <w:ilvl w:val="0"/>
                          <w:numId w:val="12"/>
                        </w:numPr>
                        <w:contextualSpacing/>
                        <w:jc w:val="both"/>
                        <w:rPr>
                          <w:rFonts w:eastAsia="SimSun"/>
                          <w:lang w:eastAsia="ja-JP"/>
                        </w:rPr>
                      </w:pPr>
                      <w:r w:rsidRPr="00975730">
                        <w:rPr>
                          <w:rFonts w:eastAsia="SimSun"/>
                          <w:lang w:eastAsia="ja-JP"/>
                        </w:rPr>
                        <w:t>Finalize representative sub use cases for each use case for characterization and baseline performance evaluations by RAN#98</w:t>
                      </w:r>
                    </w:p>
                    <w:p w14:paraId="181F6E35" w14:textId="77777777" w:rsidR="000469EB" w:rsidRPr="00975730" w:rsidRDefault="000469EB" w:rsidP="000469EB">
                      <w:pPr>
                        <w:numPr>
                          <w:ilvl w:val="1"/>
                          <w:numId w:val="12"/>
                        </w:numPr>
                        <w:contextualSpacing/>
                        <w:jc w:val="both"/>
                        <w:rPr>
                          <w:rFonts w:eastAsia="SimSun"/>
                          <w:lang w:eastAsia="ja-JP"/>
                        </w:rPr>
                      </w:pPr>
                      <w:r w:rsidRPr="00975730">
                        <w:rPr>
                          <w:rFonts w:eastAsia="SimSun"/>
                          <w:lang w:eastAsia="ja-JP"/>
                        </w:rPr>
                        <w:t xml:space="preserve">The AI/ML approaches for the selected sub use cases need to be diverse enough to support various requirements on the gNB-UE collaboration </w:t>
                      </w:r>
                      <w:proofErr w:type="gramStart"/>
                      <w:r w:rsidRPr="00975730">
                        <w:rPr>
                          <w:rFonts w:eastAsia="SimSun"/>
                          <w:lang w:eastAsia="ja-JP"/>
                        </w:rPr>
                        <w:t>levels</w:t>
                      </w:r>
                      <w:proofErr w:type="gramEnd"/>
                    </w:p>
                    <w:p w14:paraId="5C448C57" w14:textId="499C1EF4" w:rsidR="00F952B0" w:rsidRPr="000469EB" w:rsidRDefault="00F952B0" w:rsidP="00DD7B10">
                      <w:pPr>
                        <w:contextualSpacing/>
                        <w:jc w:val="both"/>
                        <w:rPr>
                          <w:szCs w:val="20"/>
                        </w:rPr>
                      </w:pPr>
                    </w:p>
                    <w:p w14:paraId="74460371" w14:textId="77777777" w:rsidR="00F952B0" w:rsidRPr="00F952B0" w:rsidRDefault="00F952B0">
                      <w:pPr>
                        <w:rPr>
                          <w:lang w:val="en-GB"/>
                        </w:rPr>
                      </w:pPr>
                    </w:p>
                  </w:txbxContent>
                </v:textbox>
              </v:shape>
            </w:pict>
          </mc:Fallback>
        </mc:AlternateContent>
      </w:r>
    </w:p>
    <w:p w14:paraId="6296CB51" w14:textId="78CE0E2D" w:rsidR="00F952B0" w:rsidRPr="00D76652" w:rsidRDefault="00F952B0" w:rsidP="00C53A03">
      <w:pPr>
        <w:pStyle w:val="0Maintext"/>
        <w:spacing w:after="120" w:afterAutospacing="0" w:line="240" w:lineRule="auto"/>
        <w:ind w:firstLine="0"/>
        <w:rPr>
          <w:sz w:val="24"/>
          <w:szCs w:val="24"/>
        </w:rPr>
      </w:pPr>
    </w:p>
    <w:p w14:paraId="5BC659D0" w14:textId="3D514E58" w:rsidR="00F952B0" w:rsidRPr="00D76652" w:rsidRDefault="00F952B0" w:rsidP="00C53A03">
      <w:pPr>
        <w:pStyle w:val="0Maintext"/>
        <w:spacing w:after="120" w:afterAutospacing="0" w:line="240" w:lineRule="auto"/>
        <w:ind w:firstLine="0"/>
        <w:rPr>
          <w:sz w:val="24"/>
          <w:szCs w:val="24"/>
        </w:rPr>
      </w:pPr>
    </w:p>
    <w:p w14:paraId="5A2B90A5" w14:textId="3261DE14" w:rsidR="004B5BF1" w:rsidRPr="00D76652" w:rsidRDefault="004B5BF1" w:rsidP="00C53A03">
      <w:pPr>
        <w:pStyle w:val="0Maintext"/>
        <w:spacing w:after="120" w:afterAutospacing="0" w:line="240" w:lineRule="auto"/>
        <w:ind w:firstLine="0"/>
        <w:rPr>
          <w:sz w:val="24"/>
          <w:szCs w:val="24"/>
        </w:rPr>
      </w:pPr>
    </w:p>
    <w:p w14:paraId="061FECC1" w14:textId="77CEB471" w:rsidR="004B5BF1" w:rsidRPr="00D76652" w:rsidRDefault="004B5BF1" w:rsidP="00C53A03">
      <w:pPr>
        <w:pStyle w:val="0Maintext"/>
        <w:spacing w:after="120" w:afterAutospacing="0" w:line="240" w:lineRule="auto"/>
        <w:ind w:firstLine="0"/>
        <w:rPr>
          <w:sz w:val="24"/>
          <w:szCs w:val="24"/>
        </w:rPr>
      </w:pPr>
    </w:p>
    <w:p w14:paraId="44BBF5A6" w14:textId="2E33ECEE" w:rsidR="00F952B0" w:rsidRPr="00D76652" w:rsidRDefault="00F952B0" w:rsidP="00C53A03">
      <w:pPr>
        <w:pStyle w:val="0Maintext"/>
        <w:spacing w:after="120" w:afterAutospacing="0" w:line="240" w:lineRule="auto"/>
        <w:ind w:firstLine="0"/>
        <w:rPr>
          <w:sz w:val="24"/>
          <w:szCs w:val="24"/>
          <w:lang w:val="en-US"/>
        </w:rPr>
      </w:pPr>
    </w:p>
    <w:p w14:paraId="18196924" w14:textId="6D62DCA2" w:rsidR="00F952B0" w:rsidRPr="00D76652" w:rsidRDefault="00F952B0" w:rsidP="00C53A03">
      <w:pPr>
        <w:pStyle w:val="0Maintext"/>
        <w:spacing w:after="120" w:afterAutospacing="0" w:line="240" w:lineRule="auto"/>
        <w:ind w:firstLine="0"/>
        <w:rPr>
          <w:sz w:val="24"/>
          <w:szCs w:val="24"/>
          <w:lang w:val="en-US"/>
        </w:rPr>
      </w:pPr>
    </w:p>
    <w:p w14:paraId="113E3256" w14:textId="77777777" w:rsidR="00975730" w:rsidRDefault="00975730" w:rsidP="000469EB">
      <w:pPr>
        <w:rPr>
          <w:rFonts w:ascii="Times" w:eastAsia="Batang" w:hAnsi="Times" w:cs="Batang"/>
          <w:lang w:val="en-GB" w:eastAsia="x-none"/>
        </w:rPr>
      </w:pPr>
    </w:p>
    <w:p w14:paraId="0434B079" w14:textId="77777777" w:rsidR="00975730" w:rsidRDefault="00975730" w:rsidP="000469EB">
      <w:pPr>
        <w:rPr>
          <w:rFonts w:ascii="Times" w:eastAsia="Batang" w:hAnsi="Times" w:cs="Batang"/>
          <w:lang w:val="en-GB" w:eastAsia="x-none"/>
        </w:rPr>
      </w:pPr>
    </w:p>
    <w:p w14:paraId="14620950" w14:textId="1A1DCC56" w:rsidR="000469EB" w:rsidRPr="004E073E" w:rsidRDefault="000469EB" w:rsidP="000469EB">
      <w:r w:rsidRPr="004E073E">
        <w:rPr>
          <w:rFonts w:eastAsia="Batang"/>
          <w:lang w:val="en-GB" w:eastAsia="x-none"/>
        </w:rPr>
        <w:t>In this paper, we focus on the evaluation of CSI feedback enhancement use case.</w:t>
      </w:r>
      <w:r w:rsidRPr="004E073E">
        <w:t xml:space="preserve">  </w:t>
      </w:r>
    </w:p>
    <w:p w14:paraId="12E4F4FF" w14:textId="07E095E2" w:rsidR="00182FB6" w:rsidRPr="00D76652" w:rsidRDefault="00325A5B" w:rsidP="00D76652">
      <w:pPr>
        <w:pStyle w:val="Heading1"/>
      </w:pPr>
      <w:r w:rsidRPr="00D76652">
        <w:t xml:space="preserve">Evaluation methodology </w:t>
      </w:r>
    </w:p>
    <w:p w14:paraId="1A8DE188" w14:textId="43CD7892" w:rsidR="00AF59B0" w:rsidRPr="00D76652" w:rsidRDefault="00AF59B0" w:rsidP="002A7E0B">
      <w:pPr>
        <w:pStyle w:val="Heading2"/>
      </w:pPr>
      <w:r>
        <w:t xml:space="preserve">Layer common and rank specific </w:t>
      </w:r>
      <w:proofErr w:type="gramStart"/>
      <w:r>
        <w:t>model</w:t>
      </w:r>
      <w:proofErr w:type="gramEnd"/>
      <w:r>
        <w:t xml:space="preserve"> </w:t>
      </w:r>
    </w:p>
    <w:p w14:paraId="07228254" w14:textId="6B4DAAFE" w:rsidR="002A7E0B" w:rsidRDefault="002A7E0B" w:rsidP="009A73D1">
      <w:r>
        <w:t xml:space="preserve">In RAN1 112, different layer and rank combination models have been agreed. </w:t>
      </w:r>
      <w:proofErr w:type="gramStart"/>
      <w:r>
        <w:t>In particular, for</w:t>
      </w:r>
      <w:proofErr w:type="gramEnd"/>
      <w:r>
        <w:t xml:space="preserve"> layer common and rank specific model, it was captured as:</w:t>
      </w:r>
    </w:p>
    <w:p w14:paraId="6644C208" w14:textId="77777777" w:rsidR="00E424AE" w:rsidRDefault="00E424AE" w:rsidP="009A73D1"/>
    <w:p w14:paraId="555E5B3C" w14:textId="77777777" w:rsidR="00E424AE" w:rsidRDefault="00E424AE" w:rsidP="009A73D1"/>
    <w:p w14:paraId="469BBD5E" w14:textId="77777777" w:rsidR="00E424AE" w:rsidRDefault="00E424AE" w:rsidP="009A73D1"/>
    <w:p w14:paraId="61D5AD1D" w14:textId="77777777" w:rsidR="00E424AE" w:rsidRDefault="00E424AE" w:rsidP="009A73D1"/>
    <w:p w14:paraId="25D08AAF" w14:textId="77777777" w:rsidR="00E424AE" w:rsidRDefault="00E424AE" w:rsidP="009A73D1"/>
    <w:p w14:paraId="5C3E748C" w14:textId="77777777" w:rsidR="00E424AE" w:rsidRDefault="00E424AE" w:rsidP="009A73D1"/>
    <w:p w14:paraId="480AE4C5" w14:textId="24C63F7F" w:rsidR="002A7E0B" w:rsidRDefault="002A7E0B" w:rsidP="009A73D1">
      <w:r>
        <w:rPr>
          <w:noProof/>
        </w:rPr>
        <w:lastRenderedPageBreak/>
        <mc:AlternateContent>
          <mc:Choice Requires="wps">
            <w:drawing>
              <wp:anchor distT="0" distB="0" distL="114300" distR="114300" simplePos="0" relativeHeight="251669504" behindDoc="0" locked="0" layoutInCell="1" allowOverlap="1" wp14:anchorId="647EC0DA" wp14:editId="28C28E35">
                <wp:simplePos x="0" y="0"/>
                <wp:positionH relativeFrom="column">
                  <wp:posOffset>21102</wp:posOffset>
                </wp:positionH>
                <wp:positionV relativeFrom="paragraph">
                  <wp:posOffset>135011</wp:posOffset>
                </wp:positionV>
                <wp:extent cx="5788415" cy="2096086"/>
                <wp:effectExtent l="0" t="0" r="15875" b="12700"/>
                <wp:wrapNone/>
                <wp:docPr id="2082867675" name="Text Box 1"/>
                <wp:cNvGraphicFramePr/>
                <a:graphic xmlns:a="http://schemas.openxmlformats.org/drawingml/2006/main">
                  <a:graphicData uri="http://schemas.microsoft.com/office/word/2010/wordprocessingShape">
                    <wps:wsp>
                      <wps:cNvSpPr txBox="1"/>
                      <wps:spPr>
                        <a:xfrm>
                          <a:off x="0" y="0"/>
                          <a:ext cx="5788415" cy="2096086"/>
                        </a:xfrm>
                        <a:prstGeom prst="rect">
                          <a:avLst/>
                        </a:prstGeom>
                        <a:solidFill>
                          <a:schemeClr val="lt1"/>
                        </a:solidFill>
                        <a:ln w="6350">
                          <a:solidFill>
                            <a:prstClr val="black"/>
                          </a:solidFill>
                        </a:ln>
                      </wps:spPr>
                      <wps:txbx>
                        <w:txbxContent>
                          <w:p w14:paraId="03A5EC32" w14:textId="77777777" w:rsidR="002A7E0B" w:rsidRDefault="002A7E0B" w:rsidP="002A7E0B">
                            <w:pPr>
                              <w:pStyle w:val="ListParagraph"/>
                              <w:numPr>
                                <w:ilvl w:val="0"/>
                                <w:numId w:val="40"/>
                              </w:numPr>
                              <w:overflowPunct/>
                              <w:autoSpaceDE/>
                              <w:autoSpaceDN/>
                              <w:adjustRightInd/>
                              <w:spacing w:after="120"/>
                              <w:ind w:leftChars="0"/>
                              <w:textAlignment w:val="auto"/>
                              <w:rPr>
                                <w:bCs/>
                              </w:rPr>
                            </w:pPr>
                            <w:r>
                              <w:rPr>
                                <w:bCs/>
                              </w:rPr>
                              <w:t>Option 3 (layer common): A unified AI/ML model is trained and applied for each layer to perform individual inference.</w:t>
                            </w:r>
                          </w:p>
                          <w:p w14:paraId="0F62F06A"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FFS on the reported complexity and </w:t>
                            </w:r>
                            <w:proofErr w:type="gramStart"/>
                            <w:r>
                              <w:rPr>
                                <w:bCs/>
                              </w:rPr>
                              <w:t>storage</w:t>
                            </w:r>
                            <w:proofErr w:type="gramEnd"/>
                          </w:p>
                          <w:p w14:paraId="61ADD977"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rFonts w:hint="eastAsia"/>
                                <w:bCs/>
                              </w:rPr>
                              <w:t>N</w:t>
                            </w:r>
                            <w:r>
                              <w:rPr>
                                <w:bCs/>
                              </w:rPr>
                              <w:t xml:space="preserve">ote: input/output type is </w:t>
                            </w:r>
                            <w:r>
                              <w:t>Precoding matrix</w:t>
                            </w:r>
                          </w:p>
                          <w:p w14:paraId="657C8498"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Companies to report whether the setting </w:t>
                            </w:r>
                            <w:proofErr w:type="gramStart"/>
                            <w:r>
                              <w:rPr>
                                <w:bCs/>
                              </w:rPr>
                              <w:t>is</w:t>
                            </w:r>
                            <w:proofErr w:type="gramEnd"/>
                            <w:r>
                              <w:rPr>
                                <w:bCs/>
                              </w:rPr>
                              <w:t xml:space="preserve"> </w:t>
                            </w:r>
                          </w:p>
                          <w:p w14:paraId="74F7974D" w14:textId="77777777" w:rsidR="002A7E0B" w:rsidRDefault="002A7E0B" w:rsidP="002A7E0B">
                            <w:pPr>
                              <w:pStyle w:val="ListParagraph"/>
                              <w:numPr>
                                <w:ilvl w:val="2"/>
                                <w:numId w:val="40"/>
                              </w:numPr>
                              <w:overflowPunct/>
                              <w:autoSpaceDE/>
                              <w:autoSpaceDN/>
                              <w:adjustRightInd/>
                              <w:spacing w:after="120"/>
                              <w:ind w:leftChars="0"/>
                              <w:textAlignment w:val="auto"/>
                              <w:rPr>
                                <w:bCs/>
                              </w:rPr>
                            </w:pPr>
                            <w:r>
                              <w:t xml:space="preserve">Option 3-1: layer common and rank common (A unified AI/ML model is applied for each layer under </w:t>
                            </w:r>
                            <w:r>
                              <w:rPr>
                                <w:rFonts w:hint="eastAsia"/>
                              </w:rPr>
                              <w:t>any</w:t>
                            </w:r>
                            <w:r>
                              <w:t xml:space="preserve"> rank value to perform individual inference), or </w:t>
                            </w:r>
                          </w:p>
                          <w:p w14:paraId="7C2F072C" w14:textId="484E82AA" w:rsidR="002A7E0B" w:rsidRPr="002A7E0B" w:rsidRDefault="002A7E0B" w:rsidP="00AF51B6">
                            <w:pPr>
                              <w:pStyle w:val="ListParagraph"/>
                              <w:numPr>
                                <w:ilvl w:val="2"/>
                                <w:numId w:val="40"/>
                              </w:numPr>
                              <w:overflowPunct/>
                              <w:autoSpaceDE/>
                              <w:autoSpaceDN/>
                              <w:adjustRightInd/>
                              <w:spacing w:after="120"/>
                              <w:ind w:leftChars="0" w:hanging="440"/>
                              <w:textAlignment w:val="auto"/>
                              <w:rPr>
                                <w:bCs/>
                              </w:rPr>
                            </w:pPr>
                            <w:r>
                              <w:t>Option 3-2: layer common and rank specific (different models applied for different rank values; for a specific rank, the same model is applied for all layers)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EC0DA" id="Text Box 1" o:spid="_x0000_s1027" type="#_x0000_t202" style="position:absolute;margin-left:1.65pt;margin-top:10.65pt;width:455.8pt;height:165.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" fillcolor="white [3201]" strokeweight=".5pt">
                <v:textbox>
                  <w:txbxContent>
                    <w:p w14:paraId="03A5EC32" w14:textId="77777777" w:rsidR="002A7E0B" w:rsidRDefault="002A7E0B" w:rsidP="002A7E0B">
                      <w:pPr>
                        <w:pStyle w:val="ListParagraph"/>
                        <w:numPr>
                          <w:ilvl w:val="0"/>
                          <w:numId w:val="40"/>
                        </w:numPr>
                        <w:overflowPunct/>
                        <w:autoSpaceDE/>
                        <w:autoSpaceDN/>
                        <w:adjustRightInd/>
                        <w:spacing w:after="120"/>
                        <w:ind w:leftChars="0"/>
                        <w:textAlignment w:val="auto"/>
                        <w:rPr>
                          <w:bCs/>
                        </w:rPr>
                      </w:pPr>
                      <w:r>
                        <w:rPr>
                          <w:bCs/>
                        </w:rPr>
                        <w:t>Option 3 (layer common): A unified AI/ML model is trained and applied for each layer to perform individual inference.</w:t>
                      </w:r>
                    </w:p>
                    <w:p w14:paraId="0F62F06A"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FFS on the reported complexity and </w:t>
                      </w:r>
                      <w:proofErr w:type="gramStart"/>
                      <w:r>
                        <w:rPr>
                          <w:bCs/>
                        </w:rPr>
                        <w:t>storage</w:t>
                      </w:r>
                      <w:proofErr w:type="gramEnd"/>
                    </w:p>
                    <w:p w14:paraId="61ADD977"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rFonts w:hint="eastAsia"/>
                          <w:bCs/>
                        </w:rPr>
                        <w:t>N</w:t>
                      </w:r>
                      <w:r>
                        <w:rPr>
                          <w:bCs/>
                        </w:rPr>
                        <w:t xml:space="preserve">ote: input/output type is </w:t>
                      </w:r>
                      <w:r>
                        <w:t>Precoding matrix</w:t>
                      </w:r>
                    </w:p>
                    <w:p w14:paraId="657C8498" w14:textId="77777777" w:rsidR="002A7E0B" w:rsidRDefault="002A7E0B" w:rsidP="002A7E0B">
                      <w:pPr>
                        <w:pStyle w:val="ListParagraph"/>
                        <w:numPr>
                          <w:ilvl w:val="1"/>
                          <w:numId w:val="40"/>
                        </w:numPr>
                        <w:overflowPunct/>
                        <w:autoSpaceDE/>
                        <w:autoSpaceDN/>
                        <w:adjustRightInd/>
                        <w:spacing w:after="120"/>
                        <w:ind w:leftChars="0" w:left="420" w:hanging="420"/>
                        <w:textAlignment w:val="auto"/>
                        <w:rPr>
                          <w:bCs/>
                        </w:rPr>
                      </w:pPr>
                      <w:r>
                        <w:rPr>
                          <w:bCs/>
                        </w:rPr>
                        <w:t xml:space="preserve">Companies to report whether the setting </w:t>
                      </w:r>
                      <w:proofErr w:type="gramStart"/>
                      <w:r>
                        <w:rPr>
                          <w:bCs/>
                        </w:rPr>
                        <w:t>is</w:t>
                      </w:r>
                      <w:proofErr w:type="gramEnd"/>
                      <w:r>
                        <w:rPr>
                          <w:bCs/>
                        </w:rPr>
                        <w:t xml:space="preserve"> </w:t>
                      </w:r>
                    </w:p>
                    <w:p w14:paraId="74F7974D" w14:textId="77777777" w:rsidR="002A7E0B" w:rsidRDefault="002A7E0B" w:rsidP="002A7E0B">
                      <w:pPr>
                        <w:pStyle w:val="ListParagraph"/>
                        <w:numPr>
                          <w:ilvl w:val="2"/>
                          <w:numId w:val="40"/>
                        </w:numPr>
                        <w:overflowPunct/>
                        <w:autoSpaceDE/>
                        <w:autoSpaceDN/>
                        <w:adjustRightInd/>
                        <w:spacing w:after="120"/>
                        <w:ind w:leftChars="0"/>
                        <w:textAlignment w:val="auto"/>
                        <w:rPr>
                          <w:bCs/>
                        </w:rPr>
                      </w:pPr>
                      <w:r>
                        <w:t xml:space="preserve">Option 3-1: layer common and rank common (A unified AI/ML model is applied for each layer under </w:t>
                      </w:r>
                      <w:r>
                        <w:rPr>
                          <w:rFonts w:hint="eastAsia"/>
                        </w:rPr>
                        <w:t>any</w:t>
                      </w:r>
                      <w:r>
                        <w:t xml:space="preserve"> rank value to perform individual inference), or </w:t>
                      </w:r>
                    </w:p>
                    <w:p w14:paraId="7C2F072C" w14:textId="484E82AA" w:rsidR="002A7E0B" w:rsidRPr="002A7E0B" w:rsidRDefault="002A7E0B" w:rsidP="00AF51B6">
                      <w:pPr>
                        <w:pStyle w:val="ListParagraph"/>
                        <w:numPr>
                          <w:ilvl w:val="2"/>
                          <w:numId w:val="40"/>
                        </w:numPr>
                        <w:overflowPunct/>
                        <w:autoSpaceDE/>
                        <w:autoSpaceDN/>
                        <w:adjustRightInd/>
                        <w:spacing w:after="120"/>
                        <w:ind w:leftChars="0" w:hanging="440"/>
                        <w:textAlignment w:val="auto"/>
                        <w:rPr>
                          <w:bCs/>
                        </w:rPr>
                      </w:pPr>
                      <w:r>
                        <w:t>Option 3-2: layer common and rank specific (different models applied for different rank values; for a specific rank, the same model is applied for all layers)</w:t>
                      </w:r>
                    </w:p>
                  </w:txbxContent>
                </v:textbox>
              </v:shape>
            </w:pict>
          </mc:Fallback>
        </mc:AlternateContent>
      </w:r>
    </w:p>
    <w:p w14:paraId="7BCF1F30" w14:textId="77777777" w:rsidR="002A7E0B" w:rsidRDefault="002A7E0B" w:rsidP="009A73D1"/>
    <w:p w14:paraId="605933DC" w14:textId="77777777" w:rsidR="002A7E0B" w:rsidRDefault="002A7E0B" w:rsidP="009A73D1"/>
    <w:p w14:paraId="57622D0B" w14:textId="77777777" w:rsidR="002A7E0B" w:rsidRDefault="002A7E0B" w:rsidP="009A73D1"/>
    <w:p w14:paraId="417F5111" w14:textId="77777777" w:rsidR="002A7E0B" w:rsidRDefault="002A7E0B" w:rsidP="009A73D1"/>
    <w:p w14:paraId="15D777BF" w14:textId="77777777" w:rsidR="002A7E0B" w:rsidRDefault="002A7E0B" w:rsidP="009A73D1"/>
    <w:p w14:paraId="1DD1640C" w14:textId="77777777" w:rsidR="002A7E0B" w:rsidRDefault="002A7E0B" w:rsidP="009A73D1"/>
    <w:p w14:paraId="31FC909F" w14:textId="77777777" w:rsidR="002A7E0B" w:rsidRDefault="002A7E0B" w:rsidP="009A73D1"/>
    <w:p w14:paraId="0F96850D" w14:textId="77777777" w:rsidR="002A7E0B" w:rsidRDefault="002A7E0B" w:rsidP="009A73D1"/>
    <w:p w14:paraId="34A3AE9D" w14:textId="77777777" w:rsidR="002A7E0B" w:rsidRDefault="002A7E0B" w:rsidP="009A73D1"/>
    <w:p w14:paraId="5AB32BA6" w14:textId="77777777" w:rsidR="002A7E0B" w:rsidRDefault="002A7E0B" w:rsidP="009A73D1"/>
    <w:p w14:paraId="28637D5A" w14:textId="77777777" w:rsidR="002A7E0B" w:rsidRDefault="002A7E0B" w:rsidP="009A73D1"/>
    <w:p w14:paraId="4408B40D" w14:textId="77777777" w:rsidR="002A7E0B" w:rsidRDefault="002A7E0B" w:rsidP="009A73D1"/>
    <w:p w14:paraId="468C4A16" w14:textId="77777777" w:rsidR="002A7E0B" w:rsidRDefault="002A7E0B" w:rsidP="009A73D1"/>
    <w:p w14:paraId="1F55E388" w14:textId="77777777" w:rsidR="00370394" w:rsidRDefault="002A7E0B" w:rsidP="009A73D1">
      <w:r>
        <w:t xml:space="preserve">Layer common is mainly from training point of view where one model is trained for all layers and can be used for inferencing of all the layers. Option </w:t>
      </w:r>
      <w:proofErr w:type="gramStart"/>
      <w:r>
        <w:t>3-2 layer</w:t>
      </w:r>
      <w:proofErr w:type="gramEnd"/>
      <w:r>
        <w:t xml:space="preserve"> common rank specific models indicates that different models can be applied to different rank values. However, the last sentence put a limitation</w:t>
      </w:r>
      <w:r w:rsidR="00370394">
        <w:t xml:space="preserve"> that</w:t>
      </w:r>
      <w:r>
        <w:t xml:space="preserve"> for a specific rank, the same model is applied for all layers</w:t>
      </w:r>
      <w:r w:rsidR="00370394">
        <w:t xml:space="preserve">. </w:t>
      </w:r>
    </w:p>
    <w:p w14:paraId="3F1A2FCF" w14:textId="77777777" w:rsidR="00370394" w:rsidRDefault="00370394" w:rsidP="009A73D1"/>
    <w:p w14:paraId="4F450113" w14:textId="6BB57A72" w:rsidR="00370394" w:rsidRDefault="00370394" w:rsidP="00370394">
      <w:r>
        <w:t>During our system level evaluation, we find overall performance depends on the accuracy of each layer, for max rank 4 feedback per UE. In many cases, the same model applied to all layers do not give the best performance. For example, we trained 4 layer-common models with CSI size of 50, 100, 150 and 200 per layer. With rank specific model, we have</w:t>
      </w:r>
    </w:p>
    <w:p w14:paraId="4165A025" w14:textId="77777777"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1 with CSI output size of 100</w:t>
      </w:r>
    </w:p>
    <w:p w14:paraId="00C0544F" w14:textId="77777777"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2 with the same CSI output size of 100 model</w:t>
      </w:r>
    </w:p>
    <w:p w14:paraId="035EEBB1" w14:textId="558655FD"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3 with CSI output size of 100 model, and CSI output size of 50 model. In combination gives total of 200 bits</w:t>
      </w:r>
    </w:p>
    <w:p w14:paraId="195FB63B" w14:textId="07DEA4A4" w:rsidR="00370394" w:rsidRPr="00370394" w:rsidRDefault="00370394" w:rsidP="00370394">
      <w:pPr>
        <w:pStyle w:val="ListParagraph"/>
        <w:numPr>
          <w:ilvl w:val="0"/>
          <w:numId w:val="41"/>
        </w:numPr>
        <w:ind w:leftChars="0"/>
        <w:rPr>
          <w:rFonts w:ascii="Times New Roman" w:hAnsi="Times New Roman"/>
          <w:sz w:val="24"/>
        </w:rPr>
      </w:pPr>
      <w:r w:rsidRPr="00370394">
        <w:rPr>
          <w:rFonts w:ascii="Times New Roman" w:hAnsi="Times New Roman"/>
          <w:sz w:val="24"/>
        </w:rPr>
        <w:t>Rank 4 with the same CSI output size of 50 model</w:t>
      </w:r>
    </w:p>
    <w:p w14:paraId="222710D1" w14:textId="496BEF25" w:rsidR="00370394" w:rsidRDefault="00370394" w:rsidP="00370394">
      <w:r>
        <w:t xml:space="preserve">With current the layer specific and rank common definition, rank 3 </w:t>
      </w:r>
      <w:proofErr w:type="gramStart"/>
      <w:r>
        <w:t>transmission</w:t>
      </w:r>
      <w:proofErr w:type="gramEnd"/>
      <w:r>
        <w:t xml:space="preserve"> has to use either model with CSI size of 100 or 50, resulting either over selection rank 3 or under-selection of rank 3 in the final system result. </w:t>
      </w:r>
      <w:proofErr w:type="gramStart"/>
      <w:r>
        <w:t>Therefore</w:t>
      </w:r>
      <w:proofErr w:type="gramEnd"/>
      <w:r>
        <w:t xml:space="preserve"> we propose to remove the restriction that all layers has to use the same model. </w:t>
      </w:r>
    </w:p>
    <w:p w14:paraId="533DA516" w14:textId="77777777" w:rsidR="00370394" w:rsidRDefault="00370394" w:rsidP="00370394"/>
    <w:p w14:paraId="327C1AB0" w14:textId="047D2BC0" w:rsidR="00370394" w:rsidRDefault="00370394" w:rsidP="00370394">
      <w:pPr>
        <w:rPr>
          <w:b/>
          <w:bCs/>
        </w:rPr>
      </w:pPr>
      <w:r w:rsidRPr="00AF59B0">
        <w:rPr>
          <w:b/>
          <w:bCs/>
        </w:rPr>
        <w:t xml:space="preserve">Proposal </w:t>
      </w:r>
      <w:r w:rsidR="000A65E9">
        <w:rPr>
          <w:b/>
          <w:bCs/>
        </w:rPr>
        <w:t>1</w:t>
      </w:r>
      <w:r w:rsidRPr="00AF59B0">
        <w:rPr>
          <w:b/>
          <w:bCs/>
        </w:rPr>
        <w:t xml:space="preserve">: </w:t>
      </w:r>
      <w:r>
        <w:rPr>
          <w:b/>
          <w:bCs/>
        </w:rPr>
        <w:t xml:space="preserve">Update layer common and rank specific option 3-2 without limiting the same model for all layers. </w:t>
      </w:r>
    </w:p>
    <w:p w14:paraId="744BF9E9" w14:textId="77777777" w:rsidR="00370394" w:rsidRDefault="00370394" w:rsidP="00370394">
      <w:pPr>
        <w:rPr>
          <w:b/>
          <w:bCs/>
        </w:rPr>
      </w:pPr>
    </w:p>
    <w:p w14:paraId="33F360DD" w14:textId="77777777" w:rsidR="00370394" w:rsidRPr="00370394" w:rsidRDefault="00370394" w:rsidP="00370394">
      <w:pPr>
        <w:pStyle w:val="ListParagraph"/>
        <w:numPr>
          <w:ilvl w:val="0"/>
          <w:numId w:val="40"/>
        </w:numPr>
        <w:overflowPunct/>
        <w:autoSpaceDE/>
        <w:autoSpaceDN/>
        <w:adjustRightInd/>
        <w:spacing w:after="120"/>
        <w:ind w:leftChars="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Option 3 (layer common): A unified AI/ML model is trained and applied for each layer to perform individual inference.</w:t>
      </w:r>
    </w:p>
    <w:p w14:paraId="2F7ACD55" w14:textId="77777777" w:rsidR="00370394" w:rsidRPr="00370394" w:rsidRDefault="00370394" w:rsidP="00370394">
      <w:pPr>
        <w:pStyle w:val="ListParagraph"/>
        <w:numPr>
          <w:ilvl w:val="2"/>
          <w:numId w:val="40"/>
        </w:numPr>
        <w:overflowPunct/>
        <w:autoSpaceDE/>
        <w:autoSpaceDN/>
        <w:adjustRightInd/>
        <w:spacing w:after="120"/>
        <w:ind w:leftChars="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3-1: layer common and rank common (A unified AI/ML model is applied for each layer under </w:t>
      </w:r>
      <w:r w:rsidRPr="00370394">
        <w:rPr>
          <w:rFonts w:ascii="Times New Roman" w:eastAsia="Times New Roman" w:hAnsi="Times New Roman" w:hint="eastAsia"/>
          <w:b/>
          <w:bCs/>
          <w:sz w:val="24"/>
          <w:lang w:val="en-US" w:eastAsia="zh-CN"/>
        </w:rPr>
        <w:t>any</w:t>
      </w:r>
      <w:r w:rsidRPr="00370394">
        <w:rPr>
          <w:rFonts w:ascii="Times New Roman" w:eastAsia="Times New Roman" w:hAnsi="Times New Roman"/>
          <w:b/>
          <w:bCs/>
          <w:sz w:val="24"/>
          <w:lang w:val="en-US" w:eastAsia="zh-CN"/>
        </w:rPr>
        <w:t xml:space="preserve"> rank value to perform individual inference), or </w:t>
      </w:r>
    </w:p>
    <w:p w14:paraId="2EABFA7E" w14:textId="32D98F61" w:rsidR="00370394" w:rsidRPr="00370394" w:rsidRDefault="00370394" w:rsidP="00370394">
      <w:pPr>
        <w:pStyle w:val="ListParagraph"/>
        <w:numPr>
          <w:ilvl w:val="2"/>
          <w:numId w:val="40"/>
        </w:numPr>
        <w:overflowPunct/>
        <w:autoSpaceDE/>
        <w:autoSpaceDN/>
        <w:adjustRightInd/>
        <w:spacing w:after="120"/>
        <w:ind w:leftChars="0" w:hanging="44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3-2: layer common and rank specific (different models applied for different rank values; </w:t>
      </w:r>
      <w:r w:rsidRPr="00370394">
        <w:rPr>
          <w:rFonts w:ascii="Times New Roman" w:eastAsia="Times New Roman" w:hAnsi="Times New Roman"/>
          <w:b/>
          <w:bCs/>
          <w:strike/>
          <w:color w:val="FF0000"/>
          <w:sz w:val="24"/>
          <w:lang w:val="en-US" w:eastAsia="zh-CN"/>
        </w:rPr>
        <w:t>for a specific rank, the same model is applied for all layers</w:t>
      </w:r>
      <w:r w:rsidRPr="00370394">
        <w:rPr>
          <w:rFonts w:ascii="Times New Roman" w:eastAsia="Times New Roman" w:hAnsi="Times New Roman"/>
          <w:b/>
          <w:bCs/>
          <w:sz w:val="24"/>
          <w:lang w:val="en-US" w:eastAsia="zh-CN"/>
        </w:rPr>
        <w:t>)</w:t>
      </w:r>
    </w:p>
    <w:p w14:paraId="1E83D1DB" w14:textId="729B28C7" w:rsidR="00370394" w:rsidRDefault="0069545E" w:rsidP="00370394">
      <w:pPr>
        <w:pStyle w:val="Heading1"/>
      </w:pPr>
      <w:r>
        <w:lastRenderedPageBreak/>
        <w:t>CSI compression e</w:t>
      </w:r>
      <w:r w:rsidRPr="00D76652">
        <w:t xml:space="preserve">valuation </w:t>
      </w:r>
      <w:r>
        <w:t>results</w:t>
      </w:r>
      <w:r w:rsidRPr="00D76652">
        <w:t xml:space="preserve"> </w:t>
      </w:r>
    </w:p>
    <w:p w14:paraId="0F3E2700" w14:textId="77C19B6C" w:rsidR="004130CC" w:rsidRDefault="00C21A2D" w:rsidP="00D76652">
      <w:pPr>
        <w:pStyle w:val="Heading2"/>
      </w:pPr>
      <w:r w:rsidRPr="00D76652">
        <w:t>CSI compression</w:t>
      </w:r>
      <w:r w:rsidR="00340AA4">
        <w:t xml:space="preserve"> SGCS and System level throughput</w:t>
      </w:r>
      <w:r w:rsidRPr="00D76652">
        <w:t xml:space="preserve">  </w:t>
      </w:r>
    </w:p>
    <w:p w14:paraId="729F09D5" w14:textId="51042423" w:rsidR="00FE39F1" w:rsidRDefault="004227AD" w:rsidP="00BD13EC">
      <w:r w:rsidRPr="00D76652">
        <w:t xml:space="preserve">In this contribution, we only present transformer based autoencoder performance.  </w:t>
      </w:r>
    </w:p>
    <w:p w14:paraId="5FB1F75C" w14:textId="77777777" w:rsidR="00A728B6" w:rsidRDefault="00A728B6" w:rsidP="00BD13EC"/>
    <w:p w14:paraId="637E9DA3" w14:textId="7B731A49" w:rsidR="00EB7E59" w:rsidRPr="00D76652" w:rsidRDefault="00EB7E59" w:rsidP="00EB7E59">
      <w:r w:rsidRPr="00D76652">
        <w:t xml:space="preserve">The following evaluation assumption following agreed EVM are used. </w:t>
      </w:r>
    </w:p>
    <w:p w14:paraId="0B7263FD" w14:textId="77777777" w:rsidR="00EB7E59" w:rsidRPr="00D76652" w:rsidRDefault="00EB7E59" w:rsidP="00EB7E59">
      <w:pPr>
        <w:ind w:left="420"/>
        <w:rPr>
          <w:lang w:eastAsia="x-none"/>
        </w:rPr>
      </w:pPr>
    </w:p>
    <w:p w14:paraId="3E72985C" w14:textId="364FBC12" w:rsidR="00EB7E59" w:rsidRPr="00D76652" w:rsidRDefault="00EB7E59" w:rsidP="00EB7E59">
      <w:pPr>
        <w:jc w:val="center"/>
        <w:rPr>
          <w:b/>
          <w:bCs/>
        </w:rPr>
      </w:pPr>
      <w:r w:rsidRPr="00D76652">
        <w:rPr>
          <w:b/>
          <w:bCs/>
        </w:rPr>
        <w:t>Table I: summary of evaluation setting</w:t>
      </w:r>
    </w:p>
    <w:p w14:paraId="4D4BC4C8" w14:textId="77777777" w:rsidR="00EB7E59" w:rsidRPr="00D76652" w:rsidRDefault="00EB7E59" w:rsidP="00EB7E59">
      <w:pPr>
        <w:rPr>
          <w:b/>
          <w:bCs/>
        </w:rPr>
      </w:pPr>
    </w:p>
    <w:tbl>
      <w:tblPr>
        <w:tblW w:w="7040" w:type="dxa"/>
        <w:jc w:val="center"/>
        <w:tblCellMar>
          <w:left w:w="0" w:type="dxa"/>
          <w:right w:w="0" w:type="dxa"/>
        </w:tblCellMar>
        <w:tblLook w:val="04A0" w:firstRow="1" w:lastRow="0" w:firstColumn="1" w:lastColumn="0" w:noHBand="0" w:noVBand="1"/>
      </w:tblPr>
      <w:tblGrid>
        <w:gridCol w:w="2883"/>
        <w:gridCol w:w="4157"/>
      </w:tblGrid>
      <w:tr w:rsidR="00EB7E59" w:rsidRPr="00D76652" w14:paraId="1ABFDF28" w14:textId="77777777" w:rsidTr="005A2B64">
        <w:trPr>
          <w:trHeight w:val="158"/>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6EC911CF" w14:textId="77777777" w:rsidR="00EB7E59" w:rsidRPr="00D76652" w:rsidRDefault="00EB7E59" w:rsidP="005A2B64">
            <w:pPr>
              <w:spacing w:before="120"/>
              <w:jc w:val="center"/>
            </w:pPr>
            <w:r w:rsidRPr="00D76652">
              <w:t>Parameter</w:t>
            </w:r>
          </w:p>
        </w:tc>
        <w:tc>
          <w:tcPr>
            <w:tcW w:w="4157"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32BD1448" w14:textId="77777777" w:rsidR="00EB7E59" w:rsidRPr="00D76652" w:rsidRDefault="00EB7E59" w:rsidP="005A2B64">
            <w:pPr>
              <w:spacing w:before="120"/>
              <w:jc w:val="center"/>
            </w:pPr>
            <w:r w:rsidRPr="00D76652">
              <w:t>Value</w:t>
            </w:r>
          </w:p>
        </w:tc>
      </w:tr>
      <w:tr w:rsidR="00EB7E59" w:rsidRPr="00D76652" w14:paraId="6F2C03A7"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E0C292" w14:textId="77777777" w:rsidR="00EB7E59" w:rsidRPr="00D76652" w:rsidRDefault="00EB7E59" w:rsidP="005A2B64">
            <w:pPr>
              <w:jc w:val="center"/>
            </w:pPr>
            <w:r w:rsidRPr="00D76652">
              <w:t xml:space="preserve">Duplex, Waveform </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429527FE" w14:textId="77777777" w:rsidR="00EB7E59" w:rsidRPr="00D76652" w:rsidRDefault="00EB7E59" w:rsidP="005A2B64">
            <w:pPr>
              <w:jc w:val="center"/>
            </w:pPr>
            <w:r w:rsidRPr="00D76652">
              <w:t xml:space="preserve">FDD, OFDM </w:t>
            </w:r>
          </w:p>
        </w:tc>
      </w:tr>
      <w:tr w:rsidR="00EB7E59" w:rsidRPr="00D76652" w14:paraId="34FD2DCB"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950958" w14:textId="77777777" w:rsidR="00EB7E59" w:rsidRPr="00D76652" w:rsidRDefault="00EB7E59" w:rsidP="005A2B64">
            <w:pPr>
              <w:jc w:val="center"/>
            </w:pPr>
            <w:r w:rsidRPr="00D76652">
              <w:t>Carrier frequency</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1E942932" w14:textId="77777777" w:rsidR="00EB7E59" w:rsidRPr="00D76652" w:rsidRDefault="00EB7E59" w:rsidP="005A2B64">
            <w:pPr>
              <w:jc w:val="center"/>
            </w:pPr>
            <w:r w:rsidRPr="00D76652">
              <w:rPr>
                <w:snapToGrid w:val="0"/>
              </w:rPr>
              <w:t xml:space="preserve">2GHz  </w:t>
            </w:r>
          </w:p>
        </w:tc>
      </w:tr>
      <w:tr w:rsidR="00EB7E59" w:rsidRPr="00D76652" w14:paraId="6D179B9B"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D29B49" w14:textId="77777777" w:rsidR="00EB7E59" w:rsidRPr="00D76652" w:rsidRDefault="00EB7E59" w:rsidP="005A2B64">
            <w:pPr>
              <w:jc w:val="center"/>
            </w:pPr>
            <w:r w:rsidRPr="00D76652">
              <w:t>Bandwidth</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7D9C37DA" w14:textId="77777777" w:rsidR="00EB7E59" w:rsidRPr="00D76652" w:rsidRDefault="00EB7E59" w:rsidP="005A2B64">
            <w:pPr>
              <w:jc w:val="center"/>
            </w:pPr>
            <w:r w:rsidRPr="00D76652">
              <w:t xml:space="preserve">10MHz  </w:t>
            </w:r>
          </w:p>
        </w:tc>
      </w:tr>
      <w:tr w:rsidR="00EB7E59" w:rsidRPr="00D76652" w14:paraId="73115827"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B97B6D" w14:textId="77777777" w:rsidR="00EB7E59" w:rsidRPr="00D76652" w:rsidRDefault="00EB7E59" w:rsidP="005A2B64">
            <w:pPr>
              <w:jc w:val="center"/>
            </w:pPr>
            <w:r w:rsidRPr="00D76652">
              <w:t>Subcarrier spacing</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0FC0D0A7" w14:textId="77777777" w:rsidR="00EB7E59" w:rsidRPr="00D76652" w:rsidRDefault="00EB7E59" w:rsidP="005A2B64">
            <w:pPr>
              <w:jc w:val="center"/>
            </w:pPr>
            <w:r w:rsidRPr="00D76652">
              <w:t xml:space="preserve">15kHz  </w:t>
            </w:r>
          </w:p>
        </w:tc>
      </w:tr>
      <w:tr w:rsidR="00EB7E59" w:rsidRPr="00D76652" w14:paraId="680FDA50"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6FC6ED" w14:textId="77777777" w:rsidR="00EB7E59" w:rsidRPr="00D76652" w:rsidRDefault="00EB7E59" w:rsidP="005A2B64">
            <w:pPr>
              <w:jc w:val="center"/>
            </w:pPr>
            <w:proofErr w:type="spellStart"/>
            <w:r w:rsidRPr="00D76652">
              <w:t>Nt</w:t>
            </w:r>
            <w:proofErr w:type="spellEnd"/>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0A2F6E8F" w14:textId="77777777" w:rsidR="00EB7E59" w:rsidRPr="00D76652" w:rsidRDefault="00EB7E59" w:rsidP="005A2B64">
            <w:pPr>
              <w:jc w:val="center"/>
              <w:rPr>
                <w:rFonts w:cs="Times"/>
                <w:snapToGrid w:val="0"/>
              </w:rPr>
            </w:pPr>
            <w:r w:rsidRPr="00D76652">
              <w:t xml:space="preserve">32: </w:t>
            </w:r>
            <w:r w:rsidRPr="00D76652">
              <w:rPr>
                <w:rFonts w:cs="Times"/>
                <w:snapToGrid w:val="0"/>
              </w:rPr>
              <w:t>(8,8,2,1,1,2,8), (</w:t>
            </w:r>
            <w:proofErr w:type="spellStart"/>
            <w:proofErr w:type="gramStart"/>
            <w:r w:rsidRPr="00D76652">
              <w:rPr>
                <w:rFonts w:cs="Times"/>
                <w:snapToGrid w:val="0"/>
              </w:rPr>
              <w:t>dH,dV</w:t>
            </w:r>
            <w:proofErr w:type="spellEnd"/>
            <w:proofErr w:type="gramEnd"/>
            <w:r w:rsidRPr="00D76652">
              <w:rPr>
                <w:rFonts w:cs="Times"/>
                <w:snapToGrid w:val="0"/>
              </w:rPr>
              <w:t>) = (0.5, 0.8)λ</w:t>
            </w:r>
          </w:p>
          <w:p w14:paraId="58B10C2F" w14:textId="77777777" w:rsidR="00EB7E59" w:rsidRPr="00D76652" w:rsidRDefault="00EB7E59" w:rsidP="005A2B64">
            <w:pPr>
              <w:jc w:val="center"/>
              <w:rPr>
                <w:rFonts w:cs="Times"/>
                <w:snapToGrid w:val="0"/>
              </w:rPr>
            </w:pPr>
          </w:p>
          <w:p w14:paraId="1B2D55AC" w14:textId="2E64DD60" w:rsidR="00EB7E59" w:rsidRPr="00D76652" w:rsidRDefault="00EB7E59" w:rsidP="005A2B64">
            <w:pPr>
              <w:jc w:val="center"/>
              <w:rPr>
                <w:rFonts w:cs="Times"/>
                <w:snapToGrid w:val="0"/>
              </w:rPr>
            </w:pPr>
            <w:r w:rsidRPr="00D76652">
              <w:rPr>
                <w:rFonts w:cs="Times"/>
                <w:snapToGrid w:val="0"/>
              </w:rPr>
              <w:t xml:space="preserve">(M, N, P, Mg, Ng; </w:t>
            </w:r>
            <w:proofErr w:type="spellStart"/>
            <w:r w:rsidRPr="00D76652">
              <w:rPr>
                <w:rFonts w:cs="Times"/>
                <w:snapToGrid w:val="0"/>
              </w:rPr>
              <w:t>Mp</w:t>
            </w:r>
            <w:proofErr w:type="spellEnd"/>
            <w:r w:rsidRPr="00D76652">
              <w:rPr>
                <w:rFonts w:cs="Times"/>
                <w:snapToGrid w:val="0"/>
              </w:rPr>
              <w:t>, Np) = (8,8,2,1,1;4,4</w:t>
            </w:r>
            <w:proofErr w:type="gramStart"/>
            <w:r w:rsidRPr="00D76652">
              <w:rPr>
                <w:rFonts w:cs="Times"/>
                <w:snapToGrid w:val="0"/>
              </w:rPr>
              <w:t>)</w:t>
            </w:r>
            <w:r>
              <w:rPr>
                <w:rFonts w:cs="Times"/>
                <w:snapToGrid w:val="0"/>
              </w:rPr>
              <w:t xml:space="preserve">  for</w:t>
            </w:r>
            <w:proofErr w:type="gramEnd"/>
            <w:r>
              <w:rPr>
                <w:rFonts w:cs="Times"/>
                <w:snapToGrid w:val="0"/>
              </w:rPr>
              <w:t xml:space="preserve"> generation study only</w:t>
            </w:r>
          </w:p>
          <w:p w14:paraId="353C5EDB" w14:textId="77777777" w:rsidR="00EB7E59" w:rsidRPr="00D76652" w:rsidRDefault="00EB7E59" w:rsidP="005A2B64">
            <w:pPr>
              <w:jc w:val="center"/>
            </w:pPr>
          </w:p>
        </w:tc>
      </w:tr>
      <w:tr w:rsidR="00EB7E59" w:rsidRPr="00D76652" w14:paraId="219F4AB9"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371856" w14:textId="77777777" w:rsidR="00EB7E59" w:rsidRPr="00D76652" w:rsidRDefault="00EB7E59" w:rsidP="005A2B64">
            <w:pPr>
              <w:jc w:val="center"/>
            </w:pPr>
            <w:r w:rsidRPr="00D76652">
              <w:t>Nr</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33AD7CF3" w14:textId="77777777" w:rsidR="00EB7E59" w:rsidRPr="00D76652" w:rsidRDefault="00EB7E59" w:rsidP="005A2B64">
            <w:pPr>
              <w:jc w:val="center"/>
            </w:pPr>
            <w:r w:rsidRPr="00D76652">
              <w:t xml:space="preserve">4: </w:t>
            </w:r>
            <w:r w:rsidRPr="00D76652">
              <w:rPr>
                <w:snapToGrid w:val="0"/>
              </w:rPr>
              <w:t>(1,2,2,1,1,1,2), (</w:t>
            </w:r>
            <w:proofErr w:type="spellStart"/>
            <w:proofErr w:type="gramStart"/>
            <w:r w:rsidRPr="00D76652">
              <w:rPr>
                <w:snapToGrid w:val="0"/>
              </w:rPr>
              <w:t>dH,dV</w:t>
            </w:r>
            <w:proofErr w:type="spellEnd"/>
            <w:proofErr w:type="gramEnd"/>
            <w:r w:rsidRPr="00D76652">
              <w:rPr>
                <w:snapToGrid w:val="0"/>
              </w:rPr>
              <w:t>) = (0.5, 0.5)λ</w:t>
            </w:r>
          </w:p>
        </w:tc>
      </w:tr>
      <w:tr w:rsidR="00EB7E59" w:rsidRPr="00D76652" w14:paraId="3227167F"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0269E1" w14:textId="77777777" w:rsidR="00EB7E59" w:rsidRPr="00D76652" w:rsidRDefault="00EB7E59" w:rsidP="005A2B64">
            <w:pPr>
              <w:jc w:val="center"/>
            </w:pPr>
            <w:r w:rsidRPr="00D76652">
              <w:t xml:space="preserve">Layout </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32A4D24D" w14:textId="77777777" w:rsidR="00EB7E59" w:rsidRPr="00D76652" w:rsidRDefault="00EB7E59" w:rsidP="005A2B64">
            <w:pPr>
              <w:jc w:val="center"/>
              <w:textAlignment w:val="baseline"/>
              <w:rPr>
                <w:lang w:eastAsia="ko-KR"/>
              </w:rPr>
            </w:pPr>
            <w:r w:rsidRPr="00D76652">
              <w:rPr>
                <w:lang w:eastAsia="ko-KR"/>
              </w:rPr>
              <w:t xml:space="preserve">21 cells, ISD: 200m for dense Urban (Macro only). </w:t>
            </w:r>
          </w:p>
          <w:p w14:paraId="7824ADA9" w14:textId="77777777" w:rsidR="00EB7E59" w:rsidRPr="00D76652" w:rsidRDefault="00EB7E59" w:rsidP="005A2B64">
            <w:pPr>
              <w:jc w:val="center"/>
            </w:pPr>
          </w:p>
        </w:tc>
      </w:tr>
      <w:tr w:rsidR="00EB7E59" w:rsidRPr="00D76652" w14:paraId="0CF336C7" w14:textId="77777777" w:rsidTr="005A2B64">
        <w:trPr>
          <w:trHeight w:val="282"/>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96C168" w14:textId="77777777" w:rsidR="00EB7E59" w:rsidRPr="00D76652" w:rsidRDefault="00EB7E59" w:rsidP="005A2B64">
            <w:pPr>
              <w:jc w:val="center"/>
            </w:pPr>
            <w:r w:rsidRPr="00D76652">
              <w:t>UE dropping</w:t>
            </w:r>
          </w:p>
        </w:tc>
        <w:tc>
          <w:tcPr>
            <w:tcW w:w="4157" w:type="dxa"/>
            <w:tcBorders>
              <w:top w:val="nil"/>
              <w:left w:val="nil"/>
              <w:bottom w:val="single" w:sz="8" w:space="0" w:color="auto"/>
              <w:right w:val="single" w:sz="8" w:space="0" w:color="auto"/>
            </w:tcBorders>
            <w:tcMar>
              <w:top w:w="0" w:type="dxa"/>
              <w:left w:w="108" w:type="dxa"/>
              <w:bottom w:w="0" w:type="dxa"/>
              <w:right w:w="108" w:type="dxa"/>
            </w:tcMar>
            <w:hideMark/>
          </w:tcPr>
          <w:p w14:paraId="52868042" w14:textId="77777777" w:rsidR="00EB7E59" w:rsidRPr="00D76652" w:rsidRDefault="00EB7E59" w:rsidP="005A2B64">
            <w:pPr>
              <w:jc w:val="center"/>
              <w:rPr>
                <w:strike/>
              </w:rPr>
            </w:pPr>
            <w:r w:rsidRPr="00D76652">
              <w:rPr>
                <w:lang w:eastAsia="ko-KR"/>
              </w:rPr>
              <w:t>20% outdoor, 80% indoor</w:t>
            </w:r>
          </w:p>
        </w:tc>
      </w:tr>
    </w:tbl>
    <w:p w14:paraId="698918C1" w14:textId="77777777" w:rsidR="00EB7E59" w:rsidRPr="00D76652" w:rsidRDefault="00EB7E59" w:rsidP="00EB7E59"/>
    <w:p w14:paraId="4B878140" w14:textId="272B986F" w:rsidR="00EB7E59" w:rsidRDefault="00010012" w:rsidP="00EB7E59">
      <w:r w:rsidRPr="00C637CA">
        <w:t>In previous submission,</w:t>
      </w:r>
      <w:r>
        <w:t xml:space="preserve"> t</w:t>
      </w:r>
      <w:r w:rsidR="00EB7E59" w:rsidRPr="00D76652">
        <w:t xml:space="preserve">o get diverse data samples, the data set for training and testing is generated with 500 random drops, each with 21 cells, 16 UEs per cell, 10 different CSI-RS measurements per UE. Per CSI-RS measurement, the frequency domain matrix size is 4x32x52. </w:t>
      </w:r>
      <w:r w:rsidRPr="00C637CA">
        <w:rPr>
          <w:b/>
          <w:bCs/>
          <w:u w:val="single"/>
        </w:rPr>
        <w:t>Training and testing are from different drops.</w:t>
      </w:r>
      <w:r>
        <w:t xml:space="preserve"> </w:t>
      </w:r>
      <w:r w:rsidR="00EB7E59" w:rsidRPr="00D76652">
        <w:t>Total data set size is 500 * 21 * 16 * 10</w:t>
      </w:r>
      <w:r w:rsidR="00A54E77">
        <w:t>=1.68M samples</w:t>
      </w:r>
      <w:r w:rsidR="00EB7E59" w:rsidRPr="00D76652">
        <w:t xml:space="preserve">. </w:t>
      </w:r>
      <w:r>
        <w:t xml:space="preserve">Layer common models are trained. </w:t>
      </w:r>
    </w:p>
    <w:p w14:paraId="5BD952AB" w14:textId="1492790B" w:rsidR="00340AA4" w:rsidRDefault="00340AA4" w:rsidP="00EB7E59"/>
    <w:p w14:paraId="1B5E5DE6" w14:textId="029E05F9" w:rsidR="00010012" w:rsidRDefault="00010012" w:rsidP="00EB7E59">
      <w:r w:rsidRPr="00C637CA">
        <w:t>In a new set of test</w:t>
      </w:r>
      <w:r w:rsidR="00640089" w:rsidRPr="00C637CA">
        <w:t>s</w:t>
      </w:r>
      <w:r w:rsidRPr="00C637CA">
        <w:t xml:space="preserve">, we focus on layer specific and rank specific. In addition, </w:t>
      </w:r>
      <w:r w:rsidRPr="00C637CA">
        <w:rPr>
          <w:b/>
          <w:bCs/>
          <w:u w:val="single"/>
        </w:rPr>
        <w:t>the training and testing dataset are from the same drops</w:t>
      </w:r>
      <w:r w:rsidRPr="00C637CA">
        <w:t xml:space="preserve">, where part of CSI-RS measurement are used for training and parts for testing. We generate 10 random drops, each with 21 cells, 32 UEs per cell, </w:t>
      </w:r>
      <w:r w:rsidR="00A54E77" w:rsidRPr="00C637CA">
        <w:t>1s of measurement per UE with 5ms CSI-RS periodicity. This gives 200 samples per UE. Total data set size is 10 * 21 * 32 * 200 = 1.344M samples.</w:t>
      </w:r>
      <w:r w:rsidR="00A54E77">
        <w:t xml:space="preserve">  </w:t>
      </w:r>
      <w:r w:rsidR="00C637CA">
        <w:t xml:space="preserve">In system level simulation, the same 10 random drops are used. </w:t>
      </w:r>
    </w:p>
    <w:p w14:paraId="53B35344" w14:textId="77777777" w:rsidR="00A54E77" w:rsidRDefault="00A54E77" w:rsidP="00EB7E59"/>
    <w:p w14:paraId="6B8219F0" w14:textId="1B2090E8" w:rsidR="00640089" w:rsidRDefault="00640089" w:rsidP="00EB7E59">
      <w:r>
        <w:t>Table I shows the maximum payload size of e-type 2 configuration 1 to 8. We choose the low payload size Config 1 and high payload size Config 6 for comparison. Table II shows the SGCS of e-type II for rank 2, 3 and 4. For rank 1, layer 1 SGCS is the same as rank 2 layer 1 SGCS as there are no non-zero coefficient dropping. For AI, we trained a set of 8 models for the rank specific and layer specific comparison</w:t>
      </w:r>
      <w:r w:rsidR="00C637CA">
        <w:t xml:space="preserve"> per configuration</w:t>
      </w:r>
      <w:r>
        <w:t xml:space="preserve">. The complexity and storage requirement of AI based approach is much higher than e-type 2 approach.  </w:t>
      </w:r>
    </w:p>
    <w:p w14:paraId="5A334C37" w14:textId="77777777" w:rsidR="00640089" w:rsidRDefault="00640089" w:rsidP="00640089">
      <w:pPr>
        <w:jc w:val="center"/>
      </w:pPr>
    </w:p>
    <w:p w14:paraId="5560CBC7" w14:textId="7929F89B" w:rsidR="00640089" w:rsidRPr="00D76652" w:rsidRDefault="00640089" w:rsidP="00640089">
      <w:pPr>
        <w:jc w:val="center"/>
        <w:rPr>
          <w:b/>
          <w:bCs/>
        </w:rPr>
      </w:pPr>
      <w:r w:rsidRPr="00D76652">
        <w:rPr>
          <w:b/>
          <w:bCs/>
        </w:rPr>
        <w:t>Table I: M</w:t>
      </w:r>
      <w:r w:rsidRPr="00D76652">
        <w:rPr>
          <w:rFonts w:hint="eastAsia"/>
          <w:b/>
          <w:bCs/>
        </w:rPr>
        <w:t>aximum feedback overhead</w:t>
      </w:r>
      <w:r w:rsidRPr="00D76652">
        <w:rPr>
          <w:b/>
          <w:bCs/>
        </w:rPr>
        <w:t xml:space="preserve"> (in bits)</w:t>
      </w:r>
      <w:r w:rsidRPr="00D76652">
        <w:rPr>
          <w:rFonts w:hint="eastAsia"/>
          <w:b/>
          <w:bCs/>
        </w:rPr>
        <w:t xml:space="preserve"> of Type II </w:t>
      </w:r>
      <w:r w:rsidRPr="00D76652">
        <w:rPr>
          <w:b/>
          <w:bCs/>
        </w:rPr>
        <w:t>for</w:t>
      </w:r>
      <w:r w:rsidRPr="00D76652">
        <w:rPr>
          <w:rFonts w:hint="eastAsia"/>
          <w:b/>
          <w:bCs/>
        </w:rPr>
        <w:t xml:space="preserve"> </w:t>
      </w:r>
      <w:r w:rsidRPr="00D76652">
        <w:rPr>
          <w:b/>
          <w:bCs/>
        </w:rPr>
        <w:t>configuration</w:t>
      </w:r>
    </w:p>
    <w:p w14:paraId="169CA659" w14:textId="77777777" w:rsidR="00640089" w:rsidRPr="00D76652" w:rsidRDefault="00640089" w:rsidP="00640089">
      <w:pPr>
        <w:ind w:left="1440"/>
        <w:jc w:val="center"/>
      </w:pPr>
    </w:p>
    <w:tbl>
      <w:tblPr>
        <w:tblW w:w="6500" w:type="dxa"/>
        <w:tblInd w:w="1440" w:type="dxa"/>
        <w:tblLook w:val="04A0" w:firstRow="1" w:lastRow="0" w:firstColumn="1" w:lastColumn="0" w:noHBand="0" w:noVBand="1"/>
      </w:tblPr>
      <w:tblGrid>
        <w:gridCol w:w="1300"/>
        <w:gridCol w:w="1300"/>
        <w:gridCol w:w="1300"/>
        <w:gridCol w:w="1300"/>
        <w:gridCol w:w="1300"/>
      </w:tblGrid>
      <w:tr w:rsidR="00640089" w:rsidRPr="00D76652" w14:paraId="4B712D45" w14:textId="77777777" w:rsidTr="00F41910">
        <w:trPr>
          <w:trHeight w:val="340"/>
        </w:trPr>
        <w:tc>
          <w:tcPr>
            <w:tcW w:w="1300" w:type="dxa"/>
            <w:tcBorders>
              <w:top w:val="single" w:sz="8" w:space="0" w:color="A3A3A3"/>
              <w:left w:val="single" w:sz="8" w:space="0" w:color="A3A3A3"/>
              <w:bottom w:val="single" w:sz="8" w:space="0" w:color="A3A3A3"/>
              <w:right w:val="single" w:sz="8" w:space="0" w:color="A3A3A3"/>
            </w:tcBorders>
            <w:shd w:val="clear" w:color="auto" w:fill="auto"/>
            <w:vAlign w:val="center"/>
            <w:hideMark/>
          </w:tcPr>
          <w:p w14:paraId="12A669B8" w14:textId="77777777" w:rsidR="00640089" w:rsidRPr="00D76652" w:rsidRDefault="00640089" w:rsidP="00F41910">
            <w:pPr>
              <w:jc w:val="center"/>
              <w:rPr>
                <w:color w:val="000000"/>
              </w:rPr>
            </w:pPr>
          </w:p>
        </w:tc>
        <w:tc>
          <w:tcPr>
            <w:tcW w:w="5200" w:type="dxa"/>
            <w:gridSpan w:val="4"/>
            <w:tcBorders>
              <w:top w:val="single" w:sz="8" w:space="0" w:color="A3A3A3"/>
              <w:left w:val="nil"/>
              <w:bottom w:val="single" w:sz="8" w:space="0" w:color="A3A3A3"/>
              <w:right w:val="single" w:sz="8" w:space="0" w:color="A3A3A3"/>
            </w:tcBorders>
            <w:shd w:val="clear" w:color="auto" w:fill="auto"/>
            <w:vAlign w:val="center"/>
            <w:hideMark/>
          </w:tcPr>
          <w:p w14:paraId="153272F7" w14:textId="77777777" w:rsidR="00640089" w:rsidRPr="00D76652" w:rsidRDefault="00640089" w:rsidP="00F41910">
            <w:pPr>
              <w:jc w:val="center"/>
              <w:rPr>
                <w:color w:val="000000"/>
              </w:rPr>
            </w:pPr>
            <w:r w:rsidRPr="00D76652">
              <w:rPr>
                <w:color w:val="000000"/>
              </w:rPr>
              <w:t>B(</w:t>
            </w:r>
            <w:proofErr w:type="spellStart"/>
            <w:proofErr w:type="gramStart"/>
            <w:r w:rsidRPr="00D76652">
              <w:rPr>
                <w:color w:val="000000"/>
              </w:rPr>
              <w:t>c,r</w:t>
            </w:r>
            <w:proofErr w:type="spellEnd"/>
            <w:proofErr w:type="gramEnd"/>
            <w:r w:rsidRPr="00D76652">
              <w:rPr>
                <w:color w:val="000000"/>
              </w:rPr>
              <w:t>)</w:t>
            </w:r>
          </w:p>
        </w:tc>
      </w:tr>
      <w:tr w:rsidR="00640089" w:rsidRPr="00D76652" w14:paraId="59702F4A"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4FE28B1B" w14:textId="77777777" w:rsidR="00640089" w:rsidRPr="00D76652" w:rsidRDefault="00640089" w:rsidP="00F41910">
            <w:pPr>
              <w:jc w:val="center"/>
              <w:rPr>
                <w:color w:val="000000"/>
              </w:rPr>
            </w:pPr>
          </w:p>
        </w:tc>
        <w:tc>
          <w:tcPr>
            <w:tcW w:w="1300" w:type="dxa"/>
            <w:tcBorders>
              <w:top w:val="nil"/>
              <w:left w:val="nil"/>
              <w:bottom w:val="single" w:sz="8" w:space="0" w:color="A3A3A3"/>
              <w:right w:val="single" w:sz="8" w:space="0" w:color="A3A3A3"/>
            </w:tcBorders>
            <w:shd w:val="clear" w:color="auto" w:fill="auto"/>
            <w:vAlign w:val="center"/>
            <w:hideMark/>
          </w:tcPr>
          <w:p w14:paraId="40FF58E2" w14:textId="77777777" w:rsidR="00640089" w:rsidRPr="00D76652" w:rsidRDefault="00640089" w:rsidP="00F41910">
            <w:pPr>
              <w:jc w:val="center"/>
              <w:rPr>
                <w:color w:val="000000"/>
              </w:rPr>
            </w:pPr>
            <w:r w:rsidRPr="00D76652">
              <w:rPr>
                <w:color w:val="000000"/>
              </w:rPr>
              <w:t>rank 1</w:t>
            </w:r>
          </w:p>
        </w:tc>
        <w:tc>
          <w:tcPr>
            <w:tcW w:w="1300" w:type="dxa"/>
            <w:tcBorders>
              <w:top w:val="nil"/>
              <w:left w:val="nil"/>
              <w:bottom w:val="single" w:sz="8" w:space="0" w:color="A3A3A3"/>
              <w:right w:val="single" w:sz="8" w:space="0" w:color="A3A3A3"/>
            </w:tcBorders>
            <w:shd w:val="clear" w:color="auto" w:fill="auto"/>
            <w:vAlign w:val="center"/>
            <w:hideMark/>
          </w:tcPr>
          <w:p w14:paraId="1F01BA48" w14:textId="77777777" w:rsidR="00640089" w:rsidRPr="00D76652" w:rsidRDefault="00640089" w:rsidP="00F41910">
            <w:pPr>
              <w:jc w:val="center"/>
              <w:rPr>
                <w:color w:val="000000"/>
              </w:rPr>
            </w:pPr>
            <w:r w:rsidRPr="00D76652">
              <w:rPr>
                <w:color w:val="000000"/>
              </w:rPr>
              <w:t>rank 2</w:t>
            </w:r>
          </w:p>
        </w:tc>
        <w:tc>
          <w:tcPr>
            <w:tcW w:w="1300" w:type="dxa"/>
            <w:tcBorders>
              <w:top w:val="nil"/>
              <w:left w:val="nil"/>
              <w:bottom w:val="single" w:sz="8" w:space="0" w:color="A3A3A3"/>
              <w:right w:val="single" w:sz="8" w:space="0" w:color="A3A3A3"/>
            </w:tcBorders>
            <w:shd w:val="clear" w:color="auto" w:fill="auto"/>
            <w:vAlign w:val="center"/>
            <w:hideMark/>
          </w:tcPr>
          <w:p w14:paraId="20543061" w14:textId="77777777" w:rsidR="00640089" w:rsidRPr="00D76652" w:rsidRDefault="00640089" w:rsidP="00F41910">
            <w:pPr>
              <w:jc w:val="center"/>
              <w:rPr>
                <w:color w:val="000000"/>
              </w:rPr>
            </w:pPr>
            <w:r w:rsidRPr="00D76652">
              <w:rPr>
                <w:color w:val="000000"/>
              </w:rPr>
              <w:t>rank 3</w:t>
            </w:r>
          </w:p>
        </w:tc>
        <w:tc>
          <w:tcPr>
            <w:tcW w:w="1300" w:type="dxa"/>
            <w:tcBorders>
              <w:top w:val="nil"/>
              <w:left w:val="nil"/>
              <w:bottom w:val="single" w:sz="8" w:space="0" w:color="A3A3A3"/>
              <w:right w:val="single" w:sz="8" w:space="0" w:color="A3A3A3"/>
            </w:tcBorders>
            <w:shd w:val="clear" w:color="auto" w:fill="auto"/>
            <w:vAlign w:val="center"/>
            <w:hideMark/>
          </w:tcPr>
          <w:p w14:paraId="58D0B302" w14:textId="77777777" w:rsidR="00640089" w:rsidRPr="00D76652" w:rsidRDefault="00640089" w:rsidP="00F41910">
            <w:pPr>
              <w:jc w:val="center"/>
              <w:rPr>
                <w:color w:val="000000"/>
              </w:rPr>
            </w:pPr>
            <w:r w:rsidRPr="00D76652">
              <w:rPr>
                <w:color w:val="000000"/>
              </w:rPr>
              <w:t>rank 4</w:t>
            </w:r>
          </w:p>
        </w:tc>
      </w:tr>
      <w:tr w:rsidR="00640089" w:rsidRPr="00D76652" w14:paraId="53FF8F08"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3FD30260" w14:textId="77777777" w:rsidR="00640089" w:rsidRPr="00D76652" w:rsidRDefault="00640089" w:rsidP="00F41910">
            <w:pPr>
              <w:jc w:val="center"/>
              <w:rPr>
                <w:color w:val="000000"/>
              </w:rPr>
            </w:pPr>
            <w:r w:rsidRPr="00D76652">
              <w:rPr>
                <w:color w:val="000000"/>
              </w:rPr>
              <w:lastRenderedPageBreak/>
              <w:t>config 1</w:t>
            </w:r>
          </w:p>
        </w:tc>
        <w:tc>
          <w:tcPr>
            <w:tcW w:w="1300" w:type="dxa"/>
            <w:tcBorders>
              <w:top w:val="nil"/>
              <w:left w:val="nil"/>
              <w:bottom w:val="single" w:sz="8" w:space="0" w:color="A3A3A3"/>
              <w:right w:val="single" w:sz="8" w:space="0" w:color="A3A3A3"/>
            </w:tcBorders>
            <w:shd w:val="clear" w:color="auto" w:fill="auto"/>
            <w:vAlign w:val="center"/>
            <w:hideMark/>
          </w:tcPr>
          <w:p w14:paraId="1D0EE436" w14:textId="77777777" w:rsidR="00640089" w:rsidRPr="00D76652" w:rsidRDefault="00640089" w:rsidP="00F41910">
            <w:pPr>
              <w:jc w:val="center"/>
              <w:rPr>
                <w:color w:val="000000"/>
              </w:rPr>
            </w:pPr>
            <w:r w:rsidRPr="00D76652">
              <w:rPr>
                <w:color w:val="000000"/>
              </w:rPr>
              <w:t>62</w:t>
            </w:r>
          </w:p>
        </w:tc>
        <w:tc>
          <w:tcPr>
            <w:tcW w:w="1300" w:type="dxa"/>
            <w:tcBorders>
              <w:top w:val="nil"/>
              <w:left w:val="nil"/>
              <w:bottom w:val="single" w:sz="8" w:space="0" w:color="A3A3A3"/>
              <w:right w:val="single" w:sz="8" w:space="0" w:color="A3A3A3"/>
            </w:tcBorders>
            <w:shd w:val="clear" w:color="auto" w:fill="auto"/>
            <w:vAlign w:val="center"/>
            <w:hideMark/>
          </w:tcPr>
          <w:p w14:paraId="5F559C18" w14:textId="77777777" w:rsidR="00640089" w:rsidRPr="00D76652" w:rsidRDefault="00640089" w:rsidP="00F41910">
            <w:pPr>
              <w:jc w:val="center"/>
              <w:rPr>
                <w:color w:val="000000"/>
              </w:rPr>
            </w:pPr>
            <w:r w:rsidRPr="00D76652">
              <w:rPr>
                <w:color w:val="000000"/>
              </w:rPr>
              <w:t>110</w:t>
            </w:r>
          </w:p>
        </w:tc>
        <w:tc>
          <w:tcPr>
            <w:tcW w:w="1300" w:type="dxa"/>
            <w:tcBorders>
              <w:top w:val="nil"/>
              <w:left w:val="nil"/>
              <w:bottom w:val="single" w:sz="8" w:space="0" w:color="A3A3A3"/>
              <w:right w:val="single" w:sz="8" w:space="0" w:color="A3A3A3"/>
            </w:tcBorders>
            <w:shd w:val="clear" w:color="auto" w:fill="auto"/>
            <w:vAlign w:val="center"/>
            <w:hideMark/>
          </w:tcPr>
          <w:p w14:paraId="72523290" w14:textId="77777777" w:rsidR="00640089" w:rsidRPr="00D76652" w:rsidRDefault="00640089" w:rsidP="00F41910">
            <w:pPr>
              <w:jc w:val="center"/>
              <w:rPr>
                <w:color w:val="000000"/>
              </w:rPr>
            </w:pPr>
            <w:r w:rsidRPr="00D76652">
              <w:rPr>
                <w:color w:val="000000"/>
              </w:rPr>
              <w:t>94</w:t>
            </w:r>
          </w:p>
        </w:tc>
        <w:tc>
          <w:tcPr>
            <w:tcW w:w="1300" w:type="dxa"/>
            <w:tcBorders>
              <w:top w:val="nil"/>
              <w:left w:val="nil"/>
              <w:bottom w:val="single" w:sz="8" w:space="0" w:color="A3A3A3"/>
              <w:right w:val="single" w:sz="8" w:space="0" w:color="A3A3A3"/>
            </w:tcBorders>
            <w:shd w:val="clear" w:color="auto" w:fill="auto"/>
            <w:vAlign w:val="center"/>
            <w:hideMark/>
          </w:tcPr>
          <w:p w14:paraId="566AA317" w14:textId="77777777" w:rsidR="00640089" w:rsidRPr="00D76652" w:rsidRDefault="00640089" w:rsidP="00F41910">
            <w:pPr>
              <w:jc w:val="center"/>
              <w:rPr>
                <w:color w:val="000000"/>
              </w:rPr>
            </w:pPr>
            <w:r w:rsidRPr="00D76652">
              <w:rPr>
                <w:color w:val="000000"/>
              </w:rPr>
              <w:t>102</w:t>
            </w:r>
          </w:p>
        </w:tc>
      </w:tr>
      <w:tr w:rsidR="00640089" w:rsidRPr="00D76652" w14:paraId="72281088"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0E1F1268" w14:textId="77777777" w:rsidR="00640089" w:rsidRPr="00D76652" w:rsidRDefault="00640089" w:rsidP="00F41910">
            <w:pPr>
              <w:jc w:val="center"/>
              <w:rPr>
                <w:color w:val="000000"/>
              </w:rPr>
            </w:pPr>
            <w:r w:rsidRPr="00D76652">
              <w:rPr>
                <w:color w:val="000000"/>
              </w:rPr>
              <w:t>config 2</w:t>
            </w:r>
          </w:p>
        </w:tc>
        <w:tc>
          <w:tcPr>
            <w:tcW w:w="1300" w:type="dxa"/>
            <w:tcBorders>
              <w:top w:val="nil"/>
              <w:left w:val="nil"/>
              <w:bottom w:val="single" w:sz="8" w:space="0" w:color="A3A3A3"/>
              <w:right w:val="single" w:sz="8" w:space="0" w:color="A3A3A3"/>
            </w:tcBorders>
            <w:shd w:val="clear" w:color="auto" w:fill="auto"/>
            <w:vAlign w:val="center"/>
            <w:hideMark/>
          </w:tcPr>
          <w:p w14:paraId="5911D3DB" w14:textId="77777777" w:rsidR="00640089" w:rsidRPr="00D76652" w:rsidRDefault="00640089" w:rsidP="00F41910">
            <w:pPr>
              <w:jc w:val="center"/>
              <w:rPr>
                <w:color w:val="000000"/>
              </w:rPr>
            </w:pPr>
            <w:r w:rsidRPr="00D76652">
              <w:rPr>
                <w:color w:val="000000"/>
              </w:rPr>
              <w:t>92</w:t>
            </w:r>
          </w:p>
        </w:tc>
        <w:tc>
          <w:tcPr>
            <w:tcW w:w="1300" w:type="dxa"/>
            <w:tcBorders>
              <w:top w:val="nil"/>
              <w:left w:val="nil"/>
              <w:bottom w:val="single" w:sz="8" w:space="0" w:color="A3A3A3"/>
              <w:right w:val="single" w:sz="8" w:space="0" w:color="A3A3A3"/>
            </w:tcBorders>
            <w:shd w:val="clear" w:color="auto" w:fill="auto"/>
            <w:vAlign w:val="center"/>
            <w:hideMark/>
          </w:tcPr>
          <w:p w14:paraId="1BF95B9E" w14:textId="77777777" w:rsidR="00640089" w:rsidRPr="00D76652" w:rsidRDefault="00640089" w:rsidP="00F41910">
            <w:pPr>
              <w:jc w:val="center"/>
              <w:rPr>
                <w:color w:val="000000"/>
              </w:rPr>
            </w:pPr>
            <w:r w:rsidRPr="00D76652">
              <w:rPr>
                <w:color w:val="000000"/>
              </w:rPr>
              <w:t>167</w:t>
            </w:r>
          </w:p>
        </w:tc>
        <w:tc>
          <w:tcPr>
            <w:tcW w:w="1300" w:type="dxa"/>
            <w:tcBorders>
              <w:top w:val="nil"/>
              <w:left w:val="nil"/>
              <w:bottom w:val="single" w:sz="8" w:space="0" w:color="A3A3A3"/>
              <w:right w:val="single" w:sz="8" w:space="0" w:color="A3A3A3"/>
            </w:tcBorders>
            <w:shd w:val="clear" w:color="auto" w:fill="auto"/>
            <w:vAlign w:val="center"/>
            <w:hideMark/>
          </w:tcPr>
          <w:p w14:paraId="483C74D2" w14:textId="77777777" w:rsidR="00640089" w:rsidRPr="00D76652" w:rsidRDefault="00640089" w:rsidP="00F41910">
            <w:pPr>
              <w:jc w:val="center"/>
              <w:rPr>
                <w:color w:val="000000"/>
              </w:rPr>
            </w:pPr>
            <w:r w:rsidRPr="00D76652">
              <w:rPr>
                <w:color w:val="000000"/>
              </w:rPr>
              <w:t>151</w:t>
            </w:r>
          </w:p>
        </w:tc>
        <w:tc>
          <w:tcPr>
            <w:tcW w:w="1300" w:type="dxa"/>
            <w:tcBorders>
              <w:top w:val="nil"/>
              <w:left w:val="nil"/>
              <w:bottom w:val="single" w:sz="8" w:space="0" w:color="A3A3A3"/>
              <w:right w:val="single" w:sz="8" w:space="0" w:color="A3A3A3"/>
            </w:tcBorders>
            <w:shd w:val="clear" w:color="auto" w:fill="auto"/>
            <w:vAlign w:val="center"/>
            <w:hideMark/>
          </w:tcPr>
          <w:p w14:paraId="525A6D83" w14:textId="77777777" w:rsidR="00640089" w:rsidRPr="00D76652" w:rsidRDefault="00640089" w:rsidP="00F41910">
            <w:pPr>
              <w:jc w:val="center"/>
              <w:rPr>
                <w:color w:val="000000"/>
              </w:rPr>
            </w:pPr>
            <w:r w:rsidRPr="00D76652">
              <w:rPr>
                <w:color w:val="000000"/>
              </w:rPr>
              <w:t>159</w:t>
            </w:r>
          </w:p>
        </w:tc>
      </w:tr>
      <w:tr w:rsidR="00640089" w:rsidRPr="00D76652" w14:paraId="34870DB2"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060F185D" w14:textId="77777777" w:rsidR="00640089" w:rsidRPr="00D76652" w:rsidRDefault="00640089" w:rsidP="00F41910">
            <w:pPr>
              <w:jc w:val="center"/>
              <w:rPr>
                <w:color w:val="000000"/>
              </w:rPr>
            </w:pPr>
            <w:r w:rsidRPr="00D76652">
              <w:rPr>
                <w:color w:val="000000"/>
              </w:rPr>
              <w:t>config 3</w:t>
            </w:r>
          </w:p>
        </w:tc>
        <w:tc>
          <w:tcPr>
            <w:tcW w:w="1300" w:type="dxa"/>
            <w:tcBorders>
              <w:top w:val="nil"/>
              <w:left w:val="nil"/>
              <w:bottom w:val="single" w:sz="8" w:space="0" w:color="A3A3A3"/>
              <w:right w:val="single" w:sz="8" w:space="0" w:color="A3A3A3"/>
            </w:tcBorders>
            <w:shd w:val="clear" w:color="auto" w:fill="auto"/>
            <w:vAlign w:val="center"/>
            <w:hideMark/>
          </w:tcPr>
          <w:p w14:paraId="0C264B14" w14:textId="77777777" w:rsidR="00640089" w:rsidRPr="00D76652" w:rsidRDefault="00640089" w:rsidP="00F41910">
            <w:pPr>
              <w:jc w:val="center"/>
              <w:rPr>
                <w:color w:val="000000"/>
              </w:rPr>
            </w:pPr>
            <w:r w:rsidRPr="00D76652">
              <w:rPr>
                <w:color w:val="000000"/>
              </w:rPr>
              <w:t>112</w:t>
            </w:r>
          </w:p>
        </w:tc>
        <w:tc>
          <w:tcPr>
            <w:tcW w:w="1300" w:type="dxa"/>
            <w:tcBorders>
              <w:top w:val="nil"/>
              <w:left w:val="nil"/>
              <w:bottom w:val="single" w:sz="8" w:space="0" w:color="A3A3A3"/>
              <w:right w:val="single" w:sz="8" w:space="0" w:color="A3A3A3"/>
            </w:tcBorders>
            <w:shd w:val="clear" w:color="auto" w:fill="auto"/>
            <w:vAlign w:val="center"/>
            <w:hideMark/>
          </w:tcPr>
          <w:p w14:paraId="341B06F2" w14:textId="77777777" w:rsidR="00640089" w:rsidRPr="00D76652" w:rsidRDefault="00640089" w:rsidP="00F41910">
            <w:pPr>
              <w:jc w:val="center"/>
              <w:rPr>
                <w:color w:val="000000"/>
              </w:rPr>
            </w:pPr>
            <w:r w:rsidRPr="00D76652">
              <w:rPr>
                <w:color w:val="000000"/>
              </w:rPr>
              <w:t>205</w:t>
            </w:r>
          </w:p>
        </w:tc>
        <w:tc>
          <w:tcPr>
            <w:tcW w:w="1300" w:type="dxa"/>
            <w:tcBorders>
              <w:top w:val="nil"/>
              <w:left w:val="nil"/>
              <w:bottom w:val="single" w:sz="8" w:space="0" w:color="A3A3A3"/>
              <w:right w:val="single" w:sz="8" w:space="0" w:color="A3A3A3"/>
            </w:tcBorders>
            <w:shd w:val="clear" w:color="auto" w:fill="auto"/>
            <w:vAlign w:val="center"/>
            <w:hideMark/>
          </w:tcPr>
          <w:p w14:paraId="0BE65319" w14:textId="77777777" w:rsidR="00640089" w:rsidRPr="00D76652" w:rsidRDefault="00640089" w:rsidP="00F41910">
            <w:pPr>
              <w:jc w:val="center"/>
              <w:rPr>
                <w:color w:val="000000"/>
              </w:rPr>
            </w:pPr>
            <w:r w:rsidRPr="00D76652">
              <w:rPr>
                <w:color w:val="000000"/>
              </w:rPr>
              <w:t>182</w:t>
            </w:r>
          </w:p>
        </w:tc>
        <w:tc>
          <w:tcPr>
            <w:tcW w:w="1300" w:type="dxa"/>
            <w:tcBorders>
              <w:top w:val="nil"/>
              <w:left w:val="nil"/>
              <w:bottom w:val="single" w:sz="8" w:space="0" w:color="A3A3A3"/>
              <w:right w:val="single" w:sz="8" w:space="0" w:color="A3A3A3"/>
            </w:tcBorders>
            <w:shd w:val="clear" w:color="auto" w:fill="auto"/>
            <w:vAlign w:val="center"/>
            <w:hideMark/>
          </w:tcPr>
          <w:p w14:paraId="1E0EB01D" w14:textId="77777777" w:rsidR="00640089" w:rsidRPr="00D76652" w:rsidRDefault="00640089" w:rsidP="00F41910">
            <w:pPr>
              <w:jc w:val="center"/>
              <w:rPr>
                <w:color w:val="000000"/>
              </w:rPr>
            </w:pPr>
            <w:r w:rsidRPr="00D76652">
              <w:rPr>
                <w:color w:val="000000"/>
              </w:rPr>
              <w:t>199</w:t>
            </w:r>
          </w:p>
        </w:tc>
      </w:tr>
      <w:tr w:rsidR="00640089" w:rsidRPr="00D76652" w14:paraId="427438FE"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3C25323E" w14:textId="77777777" w:rsidR="00640089" w:rsidRPr="00D76652" w:rsidRDefault="00640089" w:rsidP="00F41910">
            <w:pPr>
              <w:jc w:val="center"/>
              <w:rPr>
                <w:color w:val="000000"/>
              </w:rPr>
            </w:pPr>
            <w:r w:rsidRPr="00D76652">
              <w:rPr>
                <w:color w:val="000000"/>
              </w:rPr>
              <w:t>config 4</w:t>
            </w:r>
          </w:p>
        </w:tc>
        <w:tc>
          <w:tcPr>
            <w:tcW w:w="1300" w:type="dxa"/>
            <w:tcBorders>
              <w:top w:val="nil"/>
              <w:left w:val="nil"/>
              <w:bottom w:val="single" w:sz="8" w:space="0" w:color="A3A3A3"/>
              <w:right w:val="single" w:sz="8" w:space="0" w:color="A3A3A3"/>
            </w:tcBorders>
            <w:shd w:val="clear" w:color="auto" w:fill="auto"/>
            <w:vAlign w:val="center"/>
            <w:hideMark/>
          </w:tcPr>
          <w:p w14:paraId="7A05406C" w14:textId="77777777" w:rsidR="00640089" w:rsidRPr="00D76652" w:rsidRDefault="00640089" w:rsidP="00F41910">
            <w:pPr>
              <w:jc w:val="center"/>
              <w:rPr>
                <w:color w:val="000000"/>
              </w:rPr>
            </w:pPr>
            <w:r w:rsidRPr="00D76652">
              <w:rPr>
                <w:color w:val="000000"/>
              </w:rPr>
              <w:t>170</w:t>
            </w:r>
          </w:p>
        </w:tc>
        <w:tc>
          <w:tcPr>
            <w:tcW w:w="1300" w:type="dxa"/>
            <w:tcBorders>
              <w:top w:val="nil"/>
              <w:left w:val="nil"/>
              <w:bottom w:val="single" w:sz="8" w:space="0" w:color="A3A3A3"/>
              <w:right w:val="single" w:sz="8" w:space="0" w:color="A3A3A3"/>
            </w:tcBorders>
            <w:shd w:val="clear" w:color="auto" w:fill="auto"/>
            <w:vAlign w:val="center"/>
            <w:hideMark/>
          </w:tcPr>
          <w:p w14:paraId="36856F83" w14:textId="77777777" w:rsidR="00640089" w:rsidRPr="00D76652" w:rsidRDefault="00640089" w:rsidP="00F41910">
            <w:pPr>
              <w:jc w:val="center"/>
              <w:rPr>
                <w:color w:val="000000"/>
              </w:rPr>
            </w:pPr>
            <w:r w:rsidRPr="00D76652">
              <w:rPr>
                <w:color w:val="000000"/>
              </w:rPr>
              <w:t>318</w:t>
            </w:r>
          </w:p>
        </w:tc>
        <w:tc>
          <w:tcPr>
            <w:tcW w:w="1300" w:type="dxa"/>
            <w:tcBorders>
              <w:top w:val="nil"/>
              <w:left w:val="nil"/>
              <w:bottom w:val="single" w:sz="8" w:space="0" w:color="A3A3A3"/>
              <w:right w:val="single" w:sz="8" w:space="0" w:color="A3A3A3"/>
            </w:tcBorders>
            <w:shd w:val="clear" w:color="auto" w:fill="auto"/>
            <w:vAlign w:val="center"/>
            <w:hideMark/>
          </w:tcPr>
          <w:p w14:paraId="3813CD3B" w14:textId="77777777" w:rsidR="00640089" w:rsidRPr="00D76652" w:rsidRDefault="00640089" w:rsidP="00F41910">
            <w:pPr>
              <w:jc w:val="center"/>
              <w:rPr>
                <w:color w:val="000000"/>
              </w:rPr>
            </w:pPr>
            <w:r w:rsidRPr="00D76652">
              <w:rPr>
                <w:color w:val="000000"/>
              </w:rPr>
              <w:t>295</w:t>
            </w:r>
          </w:p>
        </w:tc>
        <w:tc>
          <w:tcPr>
            <w:tcW w:w="1300" w:type="dxa"/>
            <w:tcBorders>
              <w:top w:val="nil"/>
              <w:left w:val="nil"/>
              <w:bottom w:val="single" w:sz="8" w:space="0" w:color="A3A3A3"/>
              <w:right w:val="single" w:sz="8" w:space="0" w:color="A3A3A3"/>
            </w:tcBorders>
            <w:shd w:val="clear" w:color="auto" w:fill="auto"/>
            <w:vAlign w:val="center"/>
            <w:hideMark/>
          </w:tcPr>
          <w:p w14:paraId="6AB525B3" w14:textId="77777777" w:rsidR="00640089" w:rsidRPr="00D76652" w:rsidRDefault="00640089" w:rsidP="00F41910">
            <w:pPr>
              <w:jc w:val="center"/>
              <w:rPr>
                <w:color w:val="000000"/>
              </w:rPr>
            </w:pPr>
            <w:r w:rsidRPr="00D76652">
              <w:rPr>
                <w:color w:val="000000"/>
              </w:rPr>
              <w:t>312</w:t>
            </w:r>
          </w:p>
        </w:tc>
      </w:tr>
      <w:tr w:rsidR="00640089" w:rsidRPr="00D76652" w14:paraId="7C685B1D"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7FBB3080" w14:textId="77777777" w:rsidR="00640089" w:rsidRPr="00D76652" w:rsidRDefault="00640089" w:rsidP="00F41910">
            <w:pPr>
              <w:jc w:val="center"/>
              <w:rPr>
                <w:color w:val="000000"/>
              </w:rPr>
            </w:pPr>
            <w:r w:rsidRPr="00D76652">
              <w:rPr>
                <w:color w:val="000000"/>
              </w:rPr>
              <w:t>config 5</w:t>
            </w:r>
          </w:p>
        </w:tc>
        <w:tc>
          <w:tcPr>
            <w:tcW w:w="1300" w:type="dxa"/>
            <w:tcBorders>
              <w:top w:val="nil"/>
              <w:left w:val="nil"/>
              <w:bottom w:val="single" w:sz="8" w:space="0" w:color="A3A3A3"/>
              <w:right w:val="single" w:sz="8" w:space="0" w:color="A3A3A3"/>
            </w:tcBorders>
            <w:shd w:val="clear" w:color="auto" w:fill="auto"/>
            <w:vAlign w:val="center"/>
            <w:hideMark/>
          </w:tcPr>
          <w:p w14:paraId="4B40A299" w14:textId="77777777" w:rsidR="00640089" w:rsidRPr="00D76652" w:rsidRDefault="00640089" w:rsidP="00F41910">
            <w:pPr>
              <w:jc w:val="center"/>
              <w:rPr>
                <w:color w:val="000000"/>
              </w:rPr>
            </w:pPr>
            <w:r w:rsidRPr="00D76652">
              <w:rPr>
                <w:color w:val="000000"/>
              </w:rPr>
              <w:t>228</w:t>
            </w:r>
          </w:p>
        </w:tc>
        <w:tc>
          <w:tcPr>
            <w:tcW w:w="1300" w:type="dxa"/>
            <w:tcBorders>
              <w:top w:val="nil"/>
              <w:left w:val="nil"/>
              <w:bottom w:val="single" w:sz="8" w:space="0" w:color="A3A3A3"/>
              <w:right w:val="single" w:sz="8" w:space="0" w:color="A3A3A3"/>
            </w:tcBorders>
            <w:shd w:val="clear" w:color="auto" w:fill="auto"/>
            <w:vAlign w:val="center"/>
            <w:hideMark/>
          </w:tcPr>
          <w:p w14:paraId="09AAAA6B" w14:textId="77777777" w:rsidR="00640089" w:rsidRPr="00D76652" w:rsidRDefault="00640089" w:rsidP="00F41910">
            <w:pPr>
              <w:jc w:val="center"/>
              <w:rPr>
                <w:color w:val="000000"/>
              </w:rPr>
            </w:pPr>
            <w:r w:rsidRPr="00D76652">
              <w:rPr>
                <w:color w:val="000000"/>
              </w:rPr>
              <w:t>431</w:t>
            </w:r>
          </w:p>
        </w:tc>
        <w:tc>
          <w:tcPr>
            <w:tcW w:w="1300" w:type="dxa"/>
            <w:tcBorders>
              <w:top w:val="nil"/>
              <w:left w:val="nil"/>
              <w:bottom w:val="single" w:sz="8" w:space="0" w:color="A3A3A3"/>
              <w:right w:val="single" w:sz="8" w:space="0" w:color="A3A3A3"/>
            </w:tcBorders>
            <w:shd w:val="clear" w:color="auto" w:fill="auto"/>
            <w:vAlign w:val="center"/>
            <w:hideMark/>
          </w:tcPr>
          <w:p w14:paraId="73586E62" w14:textId="77777777" w:rsidR="00640089" w:rsidRPr="00D76652" w:rsidRDefault="00640089" w:rsidP="00F41910">
            <w:pPr>
              <w:jc w:val="center"/>
              <w:rPr>
                <w:color w:val="000000"/>
              </w:rPr>
            </w:pPr>
            <w:r w:rsidRPr="00D76652">
              <w:rPr>
                <w:color w:val="000000"/>
              </w:rPr>
              <w:t>408</w:t>
            </w:r>
          </w:p>
        </w:tc>
        <w:tc>
          <w:tcPr>
            <w:tcW w:w="1300" w:type="dxa"/>
            <w:tcBorders>
              <w:top w:val="nil"/>
              <w:left w:val="nil"/>
              <w:bottom w:val="single" w:sz="8" w:space="0" w:color="A3A3A3"/>
              <w:right w:val="single" w:sz="8" w:space="0" w:color="A3A3A3"/>
            </w:tcBorders>
            <w:shd w:val="clear" w:color="auto" w:fill="auto"/>
            <w:vAlign w:val="center"/>
            <w:hideMark/>
          </w:tcPr>
          <w:p w14:paraId="228FA98D" w14:textId="77777777" w:rsidR="00640089" w:rsidRPr="00D76652" w:rsidRDefault="00640089" w:rsidP="00F41910">
            <w:pPr>
              <w:jc w:val="center"/>
              <w:rPr>
                <w:color w:val="000000"/>
              </w:rPr>
            </w:pPr>
            <w:r w:rsidRPr="00D76652">
              <w:rPr>
                <w:color w:val="000000"/>
              </w:rPr>
              <w:t>425</w:t>
            </w:r>
          </w:p>
        </w:tc>
      </w:tr>
      <w:tr w:rsidR="00640089" w:rsidRPr="00D76652" w14:paraId="0D07DF9E"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4A7C6005" w14:textId="77777777" w:rsidR="00640089" w:rsidRPr="00D76652" w:rsidRDefault="00640089" w:rsidP="00F41910">
            <w:pPr>
              <w:jc w:val="center"/>
              <w:rPr>
                <w:color w:val="000000"/>
              </w:rPr>
            </w:pPr>
            <w:r w:rsidRPr="00D76652">
              <w:rPr>
                <w:color w:val="000000"/>
              </w:rPr>
              <w:t>config 6</w:t>
            </w:r>
          </w:p>
        </w:tc>
        <w:tc>
          <w:tcPr>
            <w:tcW w:w="1300" w:type="dxa"/>
            <w:tcBorders>
              <w:top w:val="nil"/>
              <w:left w:val="nil"/>
              <w:bottom w:val="single" w:sz="8" w:space="0" w:color="A3A3A3"/>
              <w:right w:val="single" w:sz="8" w:space="0" w:color="A3A3A3"/>
            </w:tcBorders>
            <w:shd w:val="clear" w:color="auto" w:fill="auto"/>
            <w:vAlign w:val="center"/>
            <w:hideMark/>
          </w:tcPr>
          <w:p w14:paraId="207C7CA8" w14:textId="77777777" w:rsidR="00640089" w:rsidRPr="00D76652" w:rsidRDefault="00640089" w:rsidP="00F41910">
            <w:pPr>
              <w:jc w:val="center"/>
              <w:rPr>
                <w:color w:val="000000"/>
              </w:rPr>
            </w:pPr>
            <w:r w:rsidRPr="00D76652">
              <w:rPr>
                <w:color w:val="000000"/>
              </w:rPr>
              <w:t>282</w:t>
            </w:r>
          </w:p>
        </w:tc>
        <w:tc>
          <w:tcPr>
            <w:tcW w:w="1300" w:type="dxa"/>
            <w:tcBorders>
              <w:top w:val="nil"/>
              <w:left w:val="nil"/>
              <w:bottom w:val="single" w:sz="8" w:space="0" w:color="A3A3A3"/>
              <w:right w:val="single" w:sz="8" w:space="0" w:color="A3A3A3"/>
            </w:tcBorders>
            <w:shd w:val="clear" w:color="auto" w:fill="auto"/>
            <w:vAlign w:val="center"/>
            <w:hideMark/>
          </w:tcPr>
          <w:p w14:paraId="62C6EE87" w14:textId="77777777" w:rsidR="00640089" w:rsidRPr="00D76652" w:rsidRDefault="00640089" w:rsidP="00F41910">
            <w:pPr>
              <w:jc w:val="center"/>
              <w:rPr>
                <w:color w:val="000000"/>
              </w:rPr>
            </w:pPr>
            <w:r w:rsidRPr="00D76652">
              <w:rPr>
                <w:color w:val="000000"/>
              </w:rPr>
              <w:t>539</w:t>
            </w:r>
          </w:p>
        </w:tc>
        <w:tc>
          <w:tcPr>
            <w:tcW w:w="1300" w:type="dxa"/>
            <w:tcBorders>
              <w:top w:val="nil"/>
              <w:left w:val="nil"/>
              <w:bottom w:val="single" w:sz="8" w:space="0" w:color="A3A3A3"/>
              <w:right w:val="single" w:sz="8" w:space="0" w:color="A3A3A3"/>
            </w:tcBorders>
            <w:shd w:val="clear" w:color="auto" w:fill="auto"/>
            <w:vAlign w:val="center"/>
            <w:hideMark/>
          </w:tcPr>
          <w:p w14:paraId="04B9A569" w14:textId="77777777" w:rsidR="00640089" w:rsidRPr="00D76652" w:rsidRDefault="00640089" w:rsidP="00F41910">
            <w:pPr>
              <w:jc w:val="center"/>
              <w:rPr>
                <w:color w:val="000000"/>
              </w:rPr>
            </w:pPr>
            <w:r w:rsidRPr="00D76652">
              <w:rPr>
                <w:color w:val="000000"/>
              </w:rPr>
              <w:t>524</w:t>
            </w:r>
          </w:p>
        </w:tc>
        <w:tc>
          <w:tcPr>
            <w:tcW w:w="1300" w:type="dxa"/>
            <w:tcBorders>
              <w:top w:val="nil"/>
              <w:left w:val="nil"/>
              <w:bottom w:val="single" w:sz="8" w:space="0" w:color="A3A3A3"/>
              <w:right w:val="single" w:sz="8" w:space="0" w:color="A3A3A3"/>
            </w:tcBorders>
            <w:shd w:val="clear" w:color="auto" w:fill="auto"/>
            <w:vAlign w:val="center"/>
            <w:hideMark/>
          </w:tcPr>
          <w:p w14:paraId="610B63FE" w14:textId="77777777" w:rsidR="00640089" w:rsidRPr="00D76652" w:rsidRDefault="00640089" w:rsidP="00F41910">
            <w:pPr>
              <w:jc w:val="center"/>
              <w:rPr>
                <w:color w:val="000000"/>
              </w:rPr>
            </w:pPr>
            <w:r w:rsidRPr="00D76652">
              <w:rPr>
                <w:color w:val="000000"/>
              </w:rPr>
              <w:t>561</w:t>
            </w:r>
          </w:p>
        </w:tc>
      </w:tr>
      <w:tr w:rsidR="00640089" w:rsidRPr="00D76652" w14:paraId="09628D6D"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021A69CC" w14:textId="77777777" w:rsidR="00640089" w:rsidRPr="00D76652" w:rsidRDefault="00640089" w:rsidP="00F41910">
            <w:pPr>
              <w:jc w:val="center"/>
              <w:rPr>
                <w:color w:val="000000"/>
              </w:rPr>
            </w:pPr>
            <w:r w:rsidRPr="00D76652">
              <w:rPr>
                <w:color w:val="000000"/>
              </w:rPr>
              <w:t>config 7</w:t>
            </w:r>
          </w:p>
        </w:tc>
        <w:tc>
          <w:tcPr>
            <w:tcW w:w="1300" w:type="dxa"/>
            <w:tcBorders>
              <w:top w:val="nil"/>
              <w:left w:val="nil"/>
              <w:bottom w:val="single" w:sz="8" w:space="0" w:color="A3A3A3"/>
              <w:right w:val="single" w:sz="8" w:space="0" w:color="A3A3A3"/>
            </w:tcBorders>
            <w:shd w:val="clear" w:color="auto" w:fill="auto"/>
            <w:vAlign w:val="center"/>
            <w:hideMark/>
          </w:tcPr>
          <w:p w14:paraId="4A596FD4" w14:textId="77777777" w:rsidR="00640089" w:rsidRPr="00D76652" w:rsidRDefault="00640089" w:rsidP="00F41910">
            <w:pPr>
              <w:jc w:val="center"/>
              <w:rPr>
                <w:color w:val="000000"/>
              </w:rPr>
            </w:pPr>
            <w:r w:rsidRPr="00D76652">
              <w:rPr>
                <w:color w:val="000000"/>
              </w:rPr>
              <w:t>246</w:t>
            </w:r>
          </w:p>
        </w:tc>
        <w:tc>
          <w:tcPr>
            <w:tcW w:w="1300" w:type="dxa"/>
            <w:tcBorders>
              <w:top w:val="nil"/>
              <w:left w:val="nil"/>
              <w:bottom w:val="single" w:sz="8" w:space="0" w:color="A3A3A3"/>
              <w:right w:val="single" w:sz="8" w:space="0" w:color="A3A3A3"/>
            </w:tcBorders>
            <w:shd w:val="clear" w:color="auto" w:fill="auto"/>
            <w:vAlign w:val="center"/>
            <w:hideMark/>
          </w:tcPr>
          <w:p w14:paraId="6424051D" w14:textId="77777777" w:rsidR="00640089" w:rsidRPr="00D76652" w:rsidRDefault="00640089" w:rsidP="00F41910">
            <w:pPr>
              <w:jc w:val="center"/>
              <w:rPr>
                <w:color w:val="000000"/>
              </w:rPr>
            </w:pPr>
            <w:r w:rsidRPr="00D76652">
              <w:rPr>
                <w:color w:val="000000"/>
              </w:rPr>
              <w:t>467</w:t>
            </w:r>
          </w:p>
        </w:tc>
        <w:tc>
          <w:tcPr>
            <w:tcW w:w="1300" w:type="dxa"/>
            <w:tcBorders>
              <w:top w:val="nil"/>
              <w:left w:val="nil"/>
              <w:bottom w:val="single" w:sz="8" w:space="0" w:color="A3A3A3"/>
              <w:right w:val="single" w:sz="8" w:space="0" w:color="A3A3A3"/>
            </w:tcBorders>
            <w:shd w:val="clear" w:color="auto" w:fill="auto"/>
            <w:vAlign w:val="center"/>
            <w:hideMark/>
          </w:tcPr>
          <w:p w14:paraId="54E505FF" w14:textId="77777777" w:rsidR="00640089" w:rsidRPr="00D76652" w:rsidRDefault="00640089" w:rsidP="00F41910">
            <w:pPr>
              <w:jc w:val="center"/>
              <w:rPr>
                <w:color w:val="000000"/>
              </w:rPr>
            </w:pPr>
            <w:r w:rsidRPr="00D76652">
              <w:rPr>
                <w:color w:val="000000"/>
              </w:rPr>
              <w:t>437</w:t>
            </w:r>
          </w:p>
        </w:tc>
        <w:tc>
          <w:tcPr>
            <w:tcW w:w="1300" w:type="dxa"/>
            <w:tcBorders>
              <w:top w:val="nil"/>
              <w:left w:val="nil"/>
              <w:bottom w:val="single" w:sz="8" w:space="0" w:color="A3A3A3"/>
              <w:right w:val="single" w:sz="8" w:space="0" w:color="A3A3A3"/>
            </w:tcBorders>
            <w:shd w:val="clear" w:color="auto" w:fill="auto"/>
            <w:vAlign w:val="center"/>
            <w:hideMark/>
          </w:tcPr>
          <w:p w14:paraId="7123E705" w14:textId="77777777" w:rsidR="00640089" w:rsidRPr="00D76652" w:rsidRDefault="00640089" w:rsidP="00F41910">
            <w:pPr>
              <w:jc w:val="center"/>
              <w:rPr>
                <w:color w:val="000000"/>
              </w:rPr>
            </w:pPr>
            <w:r w:rsidRPr="00D76652">
              <w:rPr>
                <w:color w:val="000000"/>
              </w:rPr>
              <w:t>463</w:t>
            </w:r>
          </w:p>
        </w:tc>
      </w:tr>
      <w:tr w:rsidR="00640089" w:rsidRPr="00D76652" w14:paraId="2DFE4EBA" w14:textId="77777777" w:rsidTr="00F41910">
        <w:trPr>
          <w:trHeight w:val="340"/>
        </w:trPr>
        <w:tc>
          <w:tcPr>
            <w:tcW w:w="1300" w:type="dxa"/>
            <w:tcBorders>
              <w:top w:val="nil"/>
              <w:left w:val="single" w:sz="8" w:space="0" w:color="A3A3A3"/>
              <w:bottom w:val="single" w:sz="8" w:space="0" w:color="A3A3A3"/>
              <w:right w:val="single" w:sz="8" w:space="0" w:color="A3A3A3"/>
            </w:tcBorders>
            <w:shd w:val="clear" w:color="auto" w:fill="auto"/>
            <w:vAlign w:val="center"/>
            <w:hideMark/>
          </w:tcPr>
          <w:p w14:paraId="24D84393" w14:textId="77777777" w:rsidR="00640089" w:rsidRPr="00D76652" w:rsidRDefault="00640089" w:rsidP="00F41910">
            <w:pPr>
              <w:jc w:val="center"/>
              <w:rPr>
                <w:color w:val="000000"/>
              </w:rPr>
            </w:pPr>
            <w:r w:rsidRPr="00D76652">
              <w:rPr>
                <w:color w:val="000000"/>
              </w:rPr>
              <w:t>config 8</w:t>
            </w:r>
          </w:p>
        </w:tc>
        <w:tc>
          <w:tcPr>
            <w:tcW w:w="1300" w:type="dxa"/>
            <w:tcBorders>
              <w:top w:val="nil"/>
              <w:left w:val="nil"/>
              <w:bottom w:val="single" w:sz="8" w:space="0" w:color="A3A3A3"/>
              <w:right w:val="single" w:sz="8" w:space="0" w:color="A3A3A3"/>
            </w:tcBorders>
            <w:shd w:val="clear" w:color="auto" w:fill="auto"/>
            <w:vAlign w:val="center"/>
            <w:hideMark/>
          </w:tcPr>
          <w:p w14:paraId="17A521FE" w14:textId="77777777" w:rsidR="00640089" w:rsidRPr="00D76652" w:rsidRDefault="00640089" w:rsidP="00F41910">
            <w:pPr>
              <w:jc w:val="center"/>
              <w:rPr>
                <w:color w:val="000000"/>
              </w:rPr>
            </w:pPr>
            <w:r w:rsidRPr="00D76652">
              <w:rPr>
                <w:color w:val="000000"/>
              </w:rPr>
              <w:t>332</w:t>
            </w:r>
          </w:p>
        </w:tc>
        <w:tc>
          <w:tcPr>
            <w:tcW w:w="1300" w:type="dxa"/>
            <w:tcBorders>
              <w:top w:val="nil"/>
              <w:left w:val="nil"/>
              <w:bottom w:val="single" w:sz="8" w:space="0" w:color="A3A3A3"/>
              <w:right w:val="single" w:sz="8" w:space="0" w:color="A3A3A3"/>
            </w:tcBorders>
            <w:shd w:val="clear" w:color="auto" w:fill="auto"/>
            <w:vAlign w:val="center"/>
            <w:hideMark/>
          </w:tcPr>
          <w:p w14:paraId="3515BA9B" w14:textId="77777777" w:rsidR="00640089" w:rsidRPr="00D76652" w:rsidRDefault="00640089" w:rsidP="00F41910">
            <w:pPr>
              <w:jc w:val="center"/>
              <w:rPr>
                <w:color w:val="000000"/>
              </w:rPr>
            </w:pPr>
            <w:r w:rsidRPr="00D76652">
              <w:rPr>
                <w:color w:val="000000"/>
              </w:rPr>
              <w:t>636</w:t>
            </w:r>
          </w:p>
        </w:tc>
        <w:tc>
          <w:tcPr>
            <w:tcW w:w="1300" w:type="dxa"/>
            <w:tcBorders>
              <w:top w:val="nil"/>
              <w:left w:val="nil"/>
              <w:bottom w:val="single" w:sz="8" w:space="0" w:color="A3A3A3"/>
              <w:right w:val="single" w:sz="8" w:space="0" w:color="A3A3A3"/>
            </w:tcBorders>
            <w:shd w:val="clear" w:color="auto" w:fill="auto"/>
            <w:vAlign w:val="center"/>
            <w:hideMark/>
          </w:tcPr>
          <w:p w14:paraId="1DA4A207" w14:textId="77777777" w:rsidR="00640089" w:rsidRPr="00D76652" w:rsidRDefault="00640089" w:rsidP="00F41910">
            <w:pPr>
              <w:jc w:val="center"/>
              <w:rPr>
                <w:color w:val="000000"/>
              </w:rPr>
            </w:pPr>
            <w:r w:rsidRPr="00D76652">
              <w:rPr>
                <w:color w:val="000000"/>
              </w:rPr>
              <w:t>606</w:t>
            </w:r>
          </w:p>
        </w:tc>
        <w:tc>
          <w:tcPr>
            <w:tcW w:w="1300" w:type="dxa"/>
            <w:tcBorders>
              <w:top w:val="nil"/>
              <w:left w:val="nil"/>
              <w:bottom w:val="single" w:sz="8" w:space="0" w:color="A3A3A3"/>
              <w:right w:val="single" w:sz="8" w:space="0" w:color="A3A3A3"/>
            </w:tcBorders>
            <w:shd w:val="clear" w:color="auto" w:fill="auto"/>
            <w:vAlign w:val="center"/>
            <w:hideMark/>
          </w:tcPr>
          <w:p w14:paraId="4FE8B897" w14:textId="77777777" w:rsidR="00640089" w:rsidRPr="00D76652" w:rsidRDefault="00640089" w:rsidP="00F41910">
            <w:pPr>
              <w:jc w:val="center"/>
              <w:rPr>
                <w:color w:val="000000"/>
              </w:rPr>
            </w:pPr>
            <w:r w:rsidRPr="00D76652">
              <w:rPr>
                <w:color w:val="000000"/>
              </w:rPr>
              <w:t>632</w:t>
            </w:r>
          </w:p>
        </w:tc>
      </w:tr>
    </w:tbl>
    <w:p w14:paraId="101EEF32" w14:textId="77777777" w:rsidR="00640089" w:rsidRPr="00D76652" w:rsidRDefault="00640089" w:rsidP="00640089">
      <w:pPr>
        <w:ind w:left="1440"/>
        <w:jc w:val="center"/>
        <w:rPr>
          <w:b/>
          <w:bCs/>
        </w:rPr>
      </w:pPr>
    </w:p>
    <w:p w14:paraId="6765AF49" w14:textId="3E90CE0A" w:rsidR="00A54E77" w:rsidRDefault="00640089" w:rsidP="00640089">
      <w:pPr>
        <w:jc w:val="center"/>
        <w:rPr>
          <w:b/>
          <w:bCs/>
        </w:rPr>
      </w:pPr>
      <w:r w:rsidRPr="00D76652">
        <w:rPr>
          <w:b/>
          <w:bCs/>
        </w:rPr>
        <w:t>Table I</w:t>
      </w:r>
      <w:r>
        <w:rPr>
          <w:b/>
          <w:bCs/>
        </w:rPr>
        <w:t>I</w:t>
      </w:r>
      <w:r w:rsidRPr="00D76652">
        <w:rPr>
          <w:b/>
          <w:bCs/>
        </w:rPr>
        <w:t xml:space="preserve">: </w:t>
      </w:r>
      <w:r>
        <w:rPr>
          <w:b/>
          <w:bCs/>
        </w:rPr>
        <w:t xml:space="preserve">SGCS comparison of low payload size of e-type 2 and AI RI specific and layer specific model  </w:t>
      </w:r>
    </w:p>
    <w:p w14:paraId="483C5EAF" w14:textId="77777777" w:rsidR="00640089" w:rsidRDefault="00640089" w:rsidP="00640089">
      <w:pPr>
        <w:jc w:val="center"/>
        <w:rPr>
          <w:b/>
          <w:bCs/>
        </w:rPr>
      </w:pPr>
    </w:p>
    <w:tbl>
      <w:tblPr>
        <w:tblStyle w:val="TableGrid"/>
        <w:tblW w:w="0" w:type="auto"/>
        <w:tblLook w:val="04A0" w:firstRow="1" w:lastRow="0" w:firstColumn="1" w:lastColumn="0" w:noHBand="0" w:noVBand="1"/>
      </w:tblPr>
      <w:tblGrid>
        <w:gridCol w:w="1802"/>
        <w:gridCol w:w="1802"/>
        <w:gridCol w:w="1802"/>
        <w:gridCol w:w="1802"/>
        <w:gridCol w:w="1802"/>
      </w:tblGrid>
      <w:tr w:rsidR="00BD2E48" w14:paraId="6C88D259" w14:textId="77777777" w:rsidTr="00640089">
        <w:trPr>
          <w:gridAfter w:val="2"/>
          <w:wAfter w:w="3604" w:type="dxa"/>
        </w:trPr>
        <w:tc>
          <w:tcPr>
            <w:tcW w:w="1802" w:type="dxa"/>
          </w:tcPr>
          <w:p w14:paraId="2C6ECA55" w14:textId="77777777" w:rsidR="00BD2E48" w:rsidRDefault="00BD2E48" w:rsidP="00640089">
            <w:pPr>
              <w:jc w:val="center"/>
            </w:pPr>
          </w:p>
        </w:tc>
        <w:tc>
          <w:tcPr>
            <w:tcW w:w="1802" w:type="dxa"/>
          </w:tcPr>
          <w:p w14:paraId="3154F353" w14:textId="27DD678C" w:rsidR="00BD2E48" w:rsidRDefault="00BD2E48" w:rsidP="00640089">
            <w:pPr>
              <w:jc w:val="center"/>
            </w:pPr>
            <w:r>
              <w:t>Rank 2, layer 1</w:t>
            </w:r>
          </w:p>
        </w:tc>
        <w:tc>
          <w:tcPr>
            <w:tcW w:w="1802" w:type="dxa"/>
          </w:tcPr>
          <w:p w14:paraId="230785D4" w14:textId="0F6CE710" w:rsidR="00BD2E48" w:rsidRDefault="00BD2E48" w:rsidP="00640089">
            <w:pPr>
              <w:jc w:val="center"/>
            </w:pPr>
            <w:r>
              <w:t>Rank 2, layer 2</w:t>
            </w:r>
          </w:p>
        </w:tc>
      </w:tr>
      <w:tr w:rsidR="00BD2E48" w14:paraId="7CA49C99" w14:textId="77777777" w:rsidTr="00640089">
        <w:trPr>
          <w:gridAfter w:val="2"/>
          <w:wAfter w:w="3604" w:type="dxa"/>
        </w:trPr>
        <w:tc>
          <w:tcPr>
            <w:tcW w:w="1802" w:type="dxa"/>
          </w:tcPr>
          <w:p w14:paraId="57FA8615" w14:textId="4AC88CCB" w:rsidR="00BD2E48" w:rsidRDefault="00BD2E48" w:rsidP="00640089">
            <w:pPr>
              <w:jc w:val="center"/>
            </w:pPr>
            <w:r>
              <w:t xml:space="preserve">AI (60 bits) </w:t>
            </w:r>
          </w:p>
        </w:tc>
        <w:tc>
          <w:tcPr>
            <w:tcW w:w="1802" w:type="dxa"/>
          </w:tcPr>
          <w:p w14:paraId="0032DC75" w14:textId="77777777" w:rsidR="00BD2E48" w:rsidRDefault="00982875" w:rsidP="00982875">
            <w:pPr>
              <w:jc w:val="center"/>
            </w:pPr>
            <w:r w:rsidRPr="00982875">
              <w:t>0.803174</w:t>
            </w:r>
          </w:p>
          <w:p w14:paraId="40F6C73E" w14:textId="18556601" w:rsidR="00F664D9" w:rsidRDefault="00F664D9" w:rsidP="00982875">
            <w:pPr>
              <w:jc w:val="center"/>
            </w:pPr>
            <w:r>
              <w:t>(13% gain)</w:t>
            </w:r>
          </w:p>
        </w:tc>
        <w:tc>
          <w:tcPr>
            <w:tcW w:w="1802" w:type="dxa"/>
          </w:tcPr>
          <w:p w14:paraId="17BC7C8A" w14:textId="77777777" w:rsidR="00BD2E48" w:rsidRDefault="00982875" w:rsidP="00982875">
            <w:pPr>
              <w:jc w:val="center"/>
            </w:pPr>
            <w:r w:rsidRPr="00982875">
              <w:t>0.666756</w:t>
            </w:r>
          </w:p>
          <w:p w14:paraId="564679C7" w14:textId="16B98356" w:rsidR="00F664D9" w:rsidRDefault="00F664D9" w:rsidP="00982875">
            <w:pPr>
              <w:jc w:val="center"/>
            </w:pPr>
            <w:r>
              <w:t>(25.4% gain)</w:t>
            </w:r>
          </w:p>
        </w:tc>
      </w:tr>
      <w:tr w:rsidR="005615B9" w14:paraId="29FAA1E8" w14:textId="77777777" w:rsidTr="00E55E72">
        <w:trPr>
          <w:gridAfter w:val="2"/>
          <w:wAfter w:w="3604" w:type="dxa"/>
        </w:trPr>
        <w:tc>
          <w:tcPr>
            <w:tcW w:w="1802" w:type="dxa"/>
          </w:tcPr>
          <w:p w14:paraId="521894EA" w14:textId="199075BB" w:rsidR="005615B9" w:rsidRDefault="005615B9" w:rsidP="005615B9">
            <w:pPr>
              <w:jc w:val="center"/>
            </w:pPr>
            <w:r>
              <w:t>Param Config 1</w:t>
            </w:r>
          </w:p>
        </w:tc>
        <w:tc>
          <w:tcPr>
            <w:tcW w:w="1802" w:type="dxa"/>
            <w:vAlign w:val="bottom"/>
          </w:tcPr>
          <w:p w14:paraId="1415AE40" w14:textId="0F132A99" w:rsidR="005615B9" w:rsidRDefault="005615B9" w:rsidP="005615B9">
            <w:pPr>
              <w:jc w:val="center"/>
            </w:pPr>
            <w:r w:rsidRPr="005615B9">
              <w:t>0.7106</w:t>
            </w:r>
          </w:p>
        </w:tc>
        <w:tc>
          <w:tcPr>
            <w:tcW w:w="1802" w:type="dxa"/>
            <w:vAlign w:val="bottom"/>
          </w:tcPr>
          <w:p w14:paraId="1ECA8D8A" w14:textId="6D55F39D" w:rsidR="005615B9" w:rsidRDefault="005615B9" w:rsidP="005615B9">
            <w:pPr>
              <w:jc w:val="center"/>
            </w:pPr>
            <w:r w:rsidRPr="005615B9">
              <w:t>0.5316</w:t>
            </w:r>
          </w:p>
        </w:tc>
      </w:tr>
      <w:tr w:rsidR="00BD2E48" w14:paraId="64BD34CA" w14:textId="77777777" w:rsidTr="00640089">
        <w:trPr>
          <w:gridAfter w:val="1"/>
          <w:wAfter w:w="1802" w:type="dxa"/>
        </w:trPr>
        <w:tc>
          <w:tcPr>
            <w:tcW w:w="1802" w:type="dxa"/>
          </w:tcPr>
          <w:p w14:paraId="0F2218A7" w14:textId="77777777" w:rsidR="00BD2E48" w:rsidRDefault="00BD2E48" w:rsidP="00640089">
            <w:pPr>
              <w:jc w:val="center"/>
            </w:pPr>
          </w:p>
        </w:tc>
        <w:tc>
          <w:tcPr>
            <w:tcW w:w="1802" w:type="dxa"/>
          </w:tcPr>
          <w:p w14:paraId="2A186A34" w14:textId="6EF6DCA0" w:rsidR="00BD2E48" w:rsidRDefault="00BD2E48" w:rsidP="00640089">
            <w:pPr>
              <w:jc w:val="center"/>
            </w:pPr>
            <w:r>
              <w:t>Rank 3, layer 1</w:t>
            </w:r>
          </w:p>
        </w:tc>
        <w:tc>
          <w:tcPr>
            <w:tcW w:w="1802" w:type="dxa"/>
          </w:tcPr>
          <w:p w14:paraId="05AF14D3" w14:textId="7003FE67" w:rsidR="00BD2E48" w:rsidRDefault="00BD2E48" w:rsidP="00640089">
            <w:pPr>
              <w:jc w:val="center"/>
            </w:pPr>
            <w:r>
              <w:t>Rank 3, layer 2</w:t>
            </w:r>
          </w:p>
        </w:tc>
        <w:tc>
          <w:tcPr>
            <w:tcW w:w="1802" w:type="dxa"/>
          </w:tcPr>
          <w:p w14:paraId="28BEA484" w14:textId="4B78F8CF" w:rsidR="00BD2E48" w:rsidRDefault="00BD2E48" w:rsidP="00640089">
            <w:pPr>
              <w:jc w:val="center"/>
            </w:pPr>
            <w:r>
              <w:t>Rank 3, layer 3</w:t>
            </w:r>
          </w:p>
        </w:tc>
      </w:tr>
      <w:tr w:rsidR="00BD2E48" w14:paraId="2F453425" w14:textId="77777777" w:rsidTr="00640089">
        <w:trPr>
          <w:gridAfter w:val="1"/>
          <w:wAfter w:w="1802" w:type="dxa"/>
        </w:trPr>
        <w:tc>
          <w:tcPr>
            <w:tcW w:w="1802" w:type="dxa"/>
          </w:tcPr>
          <w:p w14:paraId="499F192D" w14:textId="15DAAB9D" w:rsidR="00BD2E48" w:rsidRDefault="00BD2E48" w:rsidP="00640089">
            <w:pPr>
              <w:jc w:val="center"/>
            </w:pPr>
            <w:r>
              <w:t>AI (40 bits)</w:t>
            </w:r>
          </w:p>
        </w:tc>
        <w:tc>
          <w:tcPr>
            <w:tcW w:w="1802" w:type="dxa"/>
          </w:tcPr>
          <w:p w14:paraId="0448CAEC" w14:textId="77777777" w:rsidR="00BD2E48" w:rsidRDefault="00BD2E48" w:rsidP="00982875">
            <w:pPr>
              <w:jc w:val="center"/>
            </w:pPr>
            <w:r>
              <w:t xml:space="preserve"> </w:t>
            </w:r>
            <w:r w:rsidR="00982875" w:rsidRPr="00982875">
              <w:t>0.772525</w:t>
            </w:r>
          </w:p>
          <w:p w14:paraId="7795AD7C" w14:textId="3BE4479E" w:rsidR="00F664D9" w:rsidRDefault="00F664D9" w:rsidP="00982875">
            <w:pPr>
              <w:jc w:val="center"/>
            </w:pPr>
            <w:r>
              <w:t>(16.5% gain)</w:t>
            </w:r>
          </w:p>
        </w:tc>
        <w:tc>
          <w:tcPr>
            <w:tcW w:w="1802" w:type="dxa"/>
          </w:tcPr>
          <w:p w14:paraId="6B1A1F2F" w14:textId="77777777" w:rsidR="00BD2E48" w:rsidRDefault="00982875" w:rsidP="00640089">
            <w:pPr>
              <w:jc w:val="center"/>
            </w:pPr>
            <w:r w:rsidRPr="00982875">
              <w:t>0.635463</w:t>
            </w:r>
          </w:p>
          <w:p w14:paraId="442D5B98" w14:textId="7205D407" w:rsidR="00F664D9" w:rsidRDefault="00F664D9" w:rsidP="00640089">
            <w:pPr>
              <w:jc w:val="center"/>
            </w:pPr>
            <w:r>
              <w:t>(28.4% gain)</w:t>
            </w:r>
          </w:p>
        </w:tc>
        <w:tc>
          <w:tcPr>
            <w:tcW w:w="1802" w:type="dxa"/>
          </w:tcPr>
          <w:p w14:paraId="00B6B418" w14:textId="77777777" w:rsidR="00BD2E48" w:rsidRDefault="00982875" w:rsidP="00640089">
            <w:pPr>
              <w:jc w:val="center"/>
            </w:pPr>
            <w:r w:rsidRPr="00982875">
              <w:t>0.513991</w:t>
            </w:r>
          </w:p>
          <w:p w14:paraId="1B1F9F47" w14:textId="5E46D2DF" w:rsidR="00F664D9" w:rsidRDefault="00F664D9" w:rsidP="00640089">
            <w:pPr>
              <w:jc w:val="center"/>
            </w:pPr>
            <w:r>
              <w:t>(130% gain)</w:t>
            </w:r>
          </w:p>
        </w:tc>
      </w:tr>
      <w:tr w:rsidR="005615B9" w14:paraId="6E731324" w14:textId="77777777" w:rsidTr="00997A08">
        <w:trPr>
          <w:gridAfter w:val="1"/>
          <w:wAfter w:w="1802" w:type="dxa"/>
        </w:trPr>
        <w:tc>
          <w:tcPr>
            <w:tcW w:w="1802" w:type="dxa"/>
          </w:tcPr>
          <w:p w14:paraId="0CEE367A" w14:textId="4BA2FFAF" w:rsidR="005615B9" w:rsidRDefault="005615B9" w:rsidP="005615B9">
            <w:pPr>
              <w:jc w:val="center"/>
            </w:pPr>
            <w:r>
              <w:t xml:space="preserve">Param Config 1 </w:t>
            </w:r>
          </w:p>
        </w:tc>
        <w:tc>
          <w:tcPr>
            <w:tcW w:w="1802" w:type="dxa"/>
            <w:vAlign w:val="bottom"/>
          </w:tcPr>
          <w:p w14:paraId="29ACA14A" w14:textId="493F7F15" w:rsidR="005615B9" w:rsidRDefault="005615B9" w:rsidP="005615B9">
            <w:pPr>
              <w:jc w:val="center"/>
            </w:pPr>
            <w:r w:rsidRPr="005615B9">
              <w:t>0.6634</w:t>
            </w:r>
          </w:p>
        </w:tc>
        <w:tc>
          <w:tcPr>
            <w:tcW w:w="1802" w:type="dxa"/>
            <w:vAlign w:val="bottom"/>
          </w:tcPr>
          <w:p w14:paraId="5EB46BD9" w14:textId="23FB1C7A" w:rsidR="005615B9" w:rsidRDefault="005615B9" w:rsidP="005615B9">
            <w:pPr>
              <w:jc w:val="center"/>
            </w:pPr>
            <w:r w:rsidRPr="005615B9">
              <w:t>0.4951</w:t>
            </w:r>
          </w:p>
        </w:tc>
        <w:tc>
          <w:tcPr>
            <w:tcW w:w="1802" w:type="dxa"/>
            <w:vAlign w:val="bottom"/>
          </w:tcPr>
          <w:p w14:paraId="4A9A471D" w14:textId="7380319C" w:rsidR="005615B9" w:rsidRDefault="005615B9" w:rsidP="005615B9">
            <w:pPr>
              <w:jc w:val="center"/>
            </w:pPr>
            <w:r w:rsidRPr="005615B9">
              <w:t>0.2234</w:t>
            </w:r>
          </w:p>
        </w:tc>
      </w:tr>
      <w:tr w:rsidR="00BD2E48" w14:paraId="4CDE56BB" w14:textId="77777777" w:rsidTr="00640089">
        <w:tc>
          <w:tcPr>
            <w:tcW w:w="1802" w:type="dxa"/>
          </w:tcPr>
          <w:p w14:paraId="4FB24982" w14:textId="77777777" w:rsidR="00BD2E48" w:rsidRDefault="00BD2E48" w:rsidP="00BD2E48">
            <w:pPr>
              <w:jc w:val="center"/>
            </w:pPr>
          </w:p>
        </w:tc>
        <w:tc>
          <w:tcPr>
            <w:tcW w:w="1802" w:type="dxa"/>
          </w:tcPr>
          <w:p w14:paraId="05BADCC4" w14:textId="68370E14" w:rsidR="00BD2E48" w:rsidRDefault="00BD2E48" w:rsidP="00BD2E48">
            <w:pPr>
              <w:jc w:val="center"/>
            </w:pPr>
            <w:r>
              <w:t>Rank 4, layer 1</w:t>
            </w:r>
          </w:p>
        </w:tc>
        <w:tc>
          <w:tcPr>
            <w:tcW w:w="1802" w:type="dxa"/>
          </w:tcPr>
          <w:p w14:paraId="6CB40B31" w14:textId="393BDB12" w:rsidR="00BD2E48" w:rsidRDefault="00BD2E48" w:rsidP="00BD2E48">
            <w:pPr>
              <w:jc w:val="center"/>
            </w:pPr>
            <w:r>
              <w:t>Rank 4, layer 2</w:t>
            </w:r>
          </w:p>
        </w:tc>
        <w:tc>
          <w:tcPr>
            <w:tcW w:w="1802" w:type="dxa"/>
          </w:tcPr>
          <w:p w14:paraId="521E3549" w14:textId="1536B74D" w:rsidR="00BD2E48" w:rsidRDefault="00BD2E48" w:rsidP="00BD2E48">
            <w:pPr>
              <w:jc w:val="center"/>
            </w:pPr>
            <w:r>
              <w:t>Rank 4, layer 3</w:t>
            </w:r>
          </w:p>
        </w:tc>
        <w:tc>
          <w:tcPr>
            <w:tcW w:w="1802" w:type="dxa"/>
          </w:tcPr>
          <w:p w14:paraId="6BEF0D4E" w14:textId="22BD1D6F" w:rsidR="00BD2E48" w:rsidRDefault="00BD2E48" w:rsidP="00BD2E48">
            <w:pPr>
              <w:jc w:val="center"/>
            </w:pPr>
            <w:r>
              <w:t>Rank 4, layer 4</w:t>
            </w:r>
          </w:p>
        </w:tc>
      </w:tr>
      <w:tr w:rsidR="00BD2E48" w14:paraId="0E87C1AB" w14:textId="77777777" w:rsidTr="00982875">
        <w:trPr>
          <w:trHeight w:val="260"/>
        </w:trPr>
        <w:tc>
          <w:tcPr>
            <w:tcW w:w="1802" w:type="dxa"/>
          </w:tcPr>
          <w:p w14:paraId="2DCA1BE8" w14:textId="0FF261CB" w:rsidR="00BD2E48" w:rsidRDefault="00BD2E48" w:rsidP="00BD2E48">
            <w:pPr>
              <w:jc w:val="center"/>
            </w:pPr>
            <w:r>
              <w:t>AI (30 bits)</w:t>
            </w:r>
          </w:p>
        </w:tc>
        <w:tc>
          <w:tcPr>
            <w:tcW w:w="1802" w:type="dxa"/>
          </w:tcPr>
          <w:p w14:paraId="304A2100" w14:textId="77777777" w:rsidR="00BD2E48" w:rsidRDefault="00982875" w:rsidP="00982875">
            <w:pPr>
              <w:jc w:val="center"/>
            </w:pPr>
            <w:r w:rsidRPr="00982875">
              <w:t>0.740355</w:t>
            </w:r>
            <w:r>
              <w:t xml:space="preserve"> </w:t>
            </w:r>
          </w:p>
          <w:p w14:paraId="3D9D6DA5" w14:textId="09F94B2E" w:rsidR="00F664D9" w:rsidRDefault="00F664D9" w:rsidP="00982875">
            <w:pPr>
              <w:jc w:val="center"/>
            </w:pPr>
            <w:r>
              <w:t>(17.7% gain)</w:t>
            </w:r>
          </w:p>
        </w:tc>
        <w:tc>
          <w:tcPr>
            <w:tcW w:w="1802" w:type="dxa"/>
          </w:tcPr>
          <w:p w14:paraId="3052F8CF" w14:textId="77777777" w:rsidR="00F664D9" w:rsidRDefault="00982875" w:rsidP="00982875">
            <w:pPr>
              <w:jc w:val="center"/>
            </w:pPr>
            <w:r w:rsidRPr="00982875">
              <w:t>0.593079</w:t>
            </w:r>
          </w:p>
          <w:p w14:paraId="5B842F07" w14:textId="651D1F02" w:rsidR="00BD2E48" w:rsidRDefault="00F664D9" w:rsidP="00982875">
            <w:pPr>
              <w:jc w:val="center"/>
            </w:pPr>
            <w:r>
              <w:t>(29% gain)</w:t>
            </w:r>
            <w:r w:rsidR="00982875">
              <w:t xml:space="preserve"> </w:t>
            </w:r>
          </w:p>
        </w:tc>
        <w:tc>
          <w:tcPr>
            <w:tcW w:w="1802" w:type="dxa"/>
          </w:tcPr>
          <w:p w14:paraId="6C107A83" w14:textId="77777777" w:rsidR="00BD2E48" w:rsidRDefault="00982875" w:rsidP="00982875">
            <w:pPr>
              <w:jc w:val="center"/>
            </w:pPr>
            <w:r w:rsidRPr="00982875">
              <w:t>0.480123</w:t>
            </w:r>
          </w:p>
          <w:p w14:paraId="790D0272" w14:textId="20751690" w:rsidR="00F664D9" w:rsidRDefault="00F664D9" w:rsidP="00982875">
            <w:pPr>
              <w:jc w:val="center"/>
            </w:pPr>
            <w:r>
              <w:t>(131% gain)</w:t>
            </w:r>
          </w:p>
        </w:tc>
        <w:tc>
          <w:tcPr>
            <w:tcW w:w="1802" w:type="dxa"/>
          </w:tcPr>
          <w:p w14:paraId="642CE9DD" w14:textId="77777777" w:rsidR="00982875" w:rsidRDefault="00982875" w:rsidP="00982875">
            <w:pPr>
              <w:jc w:val="center"/>
            </w:pPr>
            <w:r w:rsidRPr="00982875">
              <w:t>0.40146</w:t>
            </w:r>
          </w:p>
          <w:p w14:paraId="0323C6A1" w14:textId="22717E36" w:rsidR="00F664D9" w:rsidRDefault="005E6754" w:rsidP="00982875">
            <w:pPr>
              <w:jc w:val="center"/>
            </w:pPr>
            <w:r>
              <w:t>(245%)</w:t>
            </w:r>
          </w:p>
        </w:tc>
      </w:tr>
      <w:tr w:rsidR="005615B9" w14:paraId="07F70D20" w14:textId="77777777" w:rsidTr="00C14767">
        <w:tc>
          <w:tcPr>
            <w:tcW w:w="1802" w:type="dxa"/>
          </w:tcPr>
          <w:p w14:paraId="443D0274" w14:textId="738991D3" w:rsidR="005615B9" w:rsidRDefault="005615B9" w:rsidP="005615B9">
            <w:pPr>
              <w:jc w:val="center"/>
            </w:pPr>
            <w:r>
              <w:t xml:space="preserve">Param Config 1 </w:t>
            </w:r>
          </w:p>
        </w:tc>
        <w:tc>
          <w:tcPr>
            <w:tcW w:w="1802" w:type="dxa"/>
            <w:vAlign w:val="bottom"/>
          </w:tcPr>
          <w:p w14:paraId="7393ECC3" w14:textId="7842AC68" w:rsidR="005615B9" w:rsidRDefault="005615B9" w:rsidP="005615B9">
            <w:pPr>
              <w:jc w:val="center"/>
            </w:pPr>
            <w:r w:rsidRPr="005615B9">
              <w:t>0.6289</w:t>
            </w:r>
          </w:p>
        </w:tc>
        <w:tc>
          <w:tcPr>
            <w:tcW w:w="1802" w:type="dxa"/>
            <w:vAlign w:val="bottom"/>
          </w:tcPr>
          <w:p w14:paraId="0CEEDFC4" w14:textId="30DD1C7A" w:rsidR="005615B9" w:rsidRDefault="005615B9" w:rsidP="005615B9">
            <w:pPr>
              <w:jc w:val="center"/>
            </w:pPr>
            <w:r w:rsidRPr="005615B9">
              <w:t>0.4596</w:t>
            </w:r>
          </w:p>
        </w:tc>
        <w:tc>
          <w:tcPr>
            <w:tcW w:w="1802" w:type="dxa"/>
            <w:vAlign w:val="bottom"/>
          </w:tcPr>
          <w:p w14:paraId="430B1D79" w14:textId="2D9A3031" w:rsidR="005615B9" w:rsidRDefault="005615B9" w:rsidP="005615B9">
            <w:pPr>
              <w:jc w:val="center"/>
            </w:pPr>
            <w:r w:rsidRPr="005615B9">
              <w:t>0.2074</w:t>
            </w:r>
          </w:p>
        </w:tc>
        <w:tc>
          <w:tcPr>
            <w:tcW w:w="1802" w:type="dxa"/>
            <w:vAlign w:val="bottom"/>
          </w:tcPr>
          <w:p w14:paraId="1C76786F" w14:textId="0F37804D" w:rsidR="005615B9" w:rsidRDefault="005615B9" w:rsidP="005615B9">
            <w:pPr>
              <w:jc w:val="center"/>
            </w:pPr>
            <w:r w:rsidRPr="005615B9">
              <w:t>0.116</w:t>
            </w:r>
          </w:p>
        </w:tc>
      </w:tr>
    </w:tbl>
    <w:p w14:paraId="2FBE6B40" w14:textId="77777777" w:rsidR="00640089" w:rsidRDefault="00640089" w:rsidP="00640089">
      <w:pPr>
        <w:jc w:val="center"/>
      </w:pPr>
    </w:p>
    <w:p w14:paraId="5278F350" w14:textId="77777777" w:rsidR="00BD2E48" w:rsidRDefault="00BD2E48" w:rsidP="00C86D40"/>
    <w:p w14:paraId="02197D49" w14:textId="4B63C476" w:rsidR="00BD2E48" w:rsidRDefault="00BD2E48" w:rsidP="00BD2E48">
      <w:pPr>
        <w:jc w:val="center"/>
        <w:rPr>
          <w:b/>
          <w:bCs/>
        </w:rPr>
      </w:pPr>
      <w:r w:rsidRPr="00D76652">
        <w:rPr>
          <w:b/>
          <w:bCs/>
        </w:rPr>
        <w:t>Table I</w:t>
      </w:r>
      <w:r>
        <w:rPr>
          <w:b/>
          <w:bCs/>
        </w:rPr>
        <w:t>I</w:t>
      </w:r>
      <w:r w:rsidR="00C637CA">
        <w:rPr>
          <w:b/>
          <w:bCs/>
        </w:rPr>
        <w:t>I</w:t>
      </w:r>
      <w:r w:rsidRPr="00D76652">
        <w:rPr>
          <w:b/>
          <w:bCs/>
        </w:rPr>
        <w:t xml:space="preserve">: </w:t>
      </w:r>
      <w:r>
        <w:rPr>
          <w:b/>
          <w:bCs/>
        </w:rPr>
        <w:t xml:space="preserve">SGCS comparison of high payload size of e-type 2 and AI RI specific and layer specific model  </w:t>
      </w:r>
    </w:p>
    <w:p w14:paraId="26E7F9D1" w14:textId="77777777" w:rsidR="00BD2E48" w:rsidRDefault="00BD2E48" w:rsidP="00BD2E48">
      <w:pPr>
        <w:jc w:val="center"/>
        <w:rPr>
          <w:b/>
          <w:bCs/>
        </w:rPr>
      </w:pPr>
    </w:p>
    <w:tbl>
      <w:tblPr>
        <w:tblStyle w:val="TableGrid"/>
        <w:tblW w:w="0" w:type="auto"/>
        <w:tblLook w:val="04A0" w:firstRow="1" w:lastRow="0" w:firstColumn="1" w:lastColumn="0" w:noHBand="0" w:noVBand="1"/>
      </w:tblPr>
      <w:tblGrid>
        <w:gridCol w:w="1802"/>
        <w:gridCol w:w="1802"/>
        <w:gridCol w:w="1802"/>
        <w:gridCol w:w="1802"/>
        <w:gridCol w:w="1802"/>
      </w:tblGrid>
      <w:tr w:rsidR="00BD2E48" w14:paraId="65FB21DA" w14:textId="77777777" w:rsidTr="00F41910">
        <w:trPr>
          <w:gridAfter w:val="2"/>
          <w:wAfter w:w="3604" w:type="dxa"/>
        </w:trPr>
        <w:tc>
          <w:tcPr>
            <w:tcW w:w="1802" w:type="dxa"/>
          </w:tcPr>
          <w:p w14:paraId="2C67856B" w14:textId="77777777" w:rsidR="00BD2E48" w:rsidRDefault="00BD2E48" w:rsidP="00F41910">
            <w:pPr>
              <w:jc w:val="center"/>
            </w:pPr>
          </w:p>
        </w:tc>
        <w:tc>
          <w:tcPr>
            <w:tcW w:w="1802" w:type="dxa"/>
          </w:tcPr>
          <w:p w14:paraId="1A763716" w14:textId="77777777" w:rsidR="00BD2E48" w:rsidRDefault="00BD2E48" w:rsidP="00F41910">
            <w:pPr>
              <w:jc w:val="center"/>
            </w:pPr>
            <w:r>
              <w:t>Rank 2, layer 1</w:t>
            </w:r>
          </w:p>
        </w:tc>
        <w:tc>
          <w:tcPr>
            <w:tcW w:w="1802" w:type="dxa"/>
          </w:tcPr>
          <w:p w14:paraId="442BF8F8" w14:textId="77777777" w:rsidR="00BD2E48" w:rsidRDefault="00BD2E48" w:rsidP="00F41910">
            <w:pPr>
              <w:jc w:val="center"/>
            </w:pPr>
            <w:r>
              <w:t>Rank 2, layer 2</w:t>
            </w:r>
          </w:p>
        </w:tc>
      </w:tr>
      <w:tr w:rsidR="00BD2E48" w14:paraId="5395BBF8" w14:textId="77777777" w:rsidTr="00F41910">
        <w:trPr>
          <w:gridAfter w:val="2"/>
          <w:wAfter w:w="3604" w:type="dxa"/>
        </w:trPr>
        <w:tc>
          <w:tcPr>
            <w:tcW w:w="1802" w:type="dxa"/>
          </w:tcPr>
          <w:p w14:paraId="6E4E8747" w14:textId="263B7447" w:rsidR="00BD2E48" w:rsidRDefault="00BD2E48" w:rsidP="00F41910">
            <w:pPr>
              <w:jc w:val="center"/>
            </w:pPr>
            <w:r>
              <w:t xml:space="preserve">AI (280 bits) </w:t>
            </w:r>
          </w:p>
        </w:tc>
        <w:tc>
          <w:tcPr>
            <w:tcW w:w="1802" w:type="dxa"/>
          </w:tcPr>
          <w:p w14:paraId="67A5737E" w14:textId="77777777" w:rsidR="00BD2E48" w:rsidRDefault="00770923" w:rsidP="00770923">
            <w:pPr>
              <w:jc w:val="center"/>
            </w:pPr>
            <w:r w:rsidRPr="00FB5180">
              <w:t>0.919663</w:t>
            </w:r>
          </w:p>
          <w:p w14:paraId="55A89BE3" w14:textId="5C8B562D" w:rsidR="00F664D9" w:rsidRPr="00FB5180" w:rsidRDefault="00F664D9" w:rsidP="00770923">
            <w:pPr>
              <w:jc w:val="center"/>
            </w:pPr>
            <w:r>
              <w:t>(5.5% gain)</w:t>
            </w:r>
          </w:p>
        </w:tc>
        <w:tc>
          <w:tcPr>
            <w:tcW w:w="1802" w:type="dxa"/>
          </w:tcPr>
          <w:p w14:paraId="101ECDA4" w14:textId="77777777" w:rsidR="00BD2E48" w:rsidRDefault="00770923" w:rsidP="00770923">
            <w:pPr>
              <w:jc w:val="center"/>
            </w:pPr>
            <w:r w:rsidRPr="00FB5180">
              <w:t>0.832158</w:t>
            </w:r>
          </w:p>
          <w:p w14:paraId="40713F49" w14:textId="7DA32D96" w:rsidR="00F664D9" w:rsidRPr="00FB5180" w:rsidRDefault="00F664D9" w:rsidP="00770923">
            <w:pPr>
              <w:jc w:val="center"/>
            </w:pPr>
            <w:r>
              <w:t>(7.2% gain)</w:t>
            </w:r>
          </w:p>
        </w:tc>
      </w:tr>
      <w:tr w:rsidR="005615B9" w14:paraId="1C4AE7C4" w14:textId="77777777" w:rsidTr="00CB0D87">
        <w:trPr>
          <w:gridAfter w:val="2"/>
          <w:wAfter w:w="3604" w:type="dxa"/>
        </w:trPr>
        <w:tc>
          <w:tcPr>
            <w:tcW w:w="1802" w:type="dxa"/>
          </w:tcPr>
          <w:p w14:paraId="3258FAE0" w14:textId="6CA5A485" w:rsidR="005615B9" w:rsidRDefault="005615B9" w:rsidP="005615B9">
            <w:pPr>
              <w:jc w:val="center"/>
            </w:pPr>
            <w:r>
              <w:t>Param Config 6</w:t>
            </w:r>
          </w:p>
        </w:tc>
        <w:tc>
          <w:tcPr>
            <w:tcW w:w="1802" w:type="dxa"/>
            <w:vAlign w:val="bottom"/>
          </w:tcPr>
          <w:p w14:paraId="1A9D3ECA" w14:textId="49F2BACB" w:rsidR="005615B9" w:rsidRDefault="005615B9" w:rsidP="005615B9">
            <w:pPr>
              <w:jc w:val="center"/>
            </w:pPr>
            <w:r w:rsidRPr="005615B9">
              <w:t>0.8717</w:t>
            </w:r>
          </w:p>
        </w:tc>
        <w:tc>
          <w:tcPr>
            <w:tcW w:w="1802" w:type="dxa"/>
            <w:vAlign w:val="bottom"/>
          </w:tcPr>
          <w:p w14:paraId="1D7E95F0" w14:textId="7FF4D82E" w:rsidR="005615B9" w:rsidRDefault="005615B9" w:rsidP="005615B9">
            <w:pPr>
              <w:jc w:val="center"/>
            </w:pPr>
            <w:r w:rsidRPr="005615B9">
              <w:t>0.7762</w:t>
            </w:r>
          </w:p>
        </w:tc>
      </w:tr>
      <w:tr w:rsidR="00BD2E48" w14:paraId="233C977E" w14:textId="77777777" w:rsidTr="00F41910">
        <w:trPr>
          <w:gridAfter w:val="1"/>
          <w:wAfter w:w="1802" w:type="dxa"/>
        </w:trPr>
        <w:tc>
          <w:tcPr>
            <w:tcW w:w="1802" w:type="dxa"/>
          </w:tcPr>
          <w:p w14:paraId="00A9F9F0" w14:textId="77777777" w:rsidR="00BD2E48" w:rsidRDefault="00BD2E48" w:rsidP="00F41910">
            <w:pPr>
              <w:jc w:val="center"/>
            </w:pPr>
          </w:p>
        </w:tc>
        <w:tc>
          <w:tcPr>
            <w:tcW w:w="1802" w:type="dxa"/>
          </w:tcPr>
          <w:p w14:paraId="13E6145A" w14:textId="77777777" w:rsidR="00BD2E48" w:rsidRDefault="00BD2E48" w:rsidP="00F41910">
            <w:pPr>
              <w:jc w:val="center"/>
            </w:pPr>
            <w:r>
              <w:t>Rank 3, layer 1</w:t>
            </w:r>
          </w:p>
        </w:tc>
        <w:tc>
          <w:tcPr>
            <w:tcW w:w="1802" w:type="dxa"/>
          </w:tcPr>
          <w:p w14:paraId="7CA781F5" w14:textId="77777777" w:rsidR="00BD2E48" w:rsidRDefault="00BD2E48" w:rsidP="00F41910">
            <w:pPr>
              <w:jc w:val="center"/>
            </w:pPr>
            <w:r>
              <w:t>Rank 3, layer 2</w:t>
            </w:r>
          </w:p>
        </w:tc>
        <w:tc>
          <w:tcPr>
            <w:tcW w:w="1802" w:type="dxa"/>
          </w:tcPr>
          <w:p w14:paraId="4131815D" w14:textId="77777777" w:rsidR="00BD2E48" w:rsidRDefault="00BD2E48" w:rsidP="00F41910">
            <w:pPr>
              <w:jc w:val="center"/>
            </w:pPr>
            <w:r>
              <w:t>Rank 3, layer 3</w:t>
            </w:r>
          </w:p>
        </w:tc>
      </w:tr>
      <w:tr w:rsidR="00BD2E48" w14:paraId="46EEEC07" w14:textId="77777777" w:rsidTr="00F41910">
        <w:trPr>
          <w:gridAfter w:val="1"/>
          <w:wAfter w:w="1802" w:type="dxa"/>
        </w:trPr>
        <w:tc>
          <w:tcPr>
            <w:tcW w:w="1802" w:type="dxa"/>
          </w:tcPr>
          <w:p w14:paraId="668C73EB" w14:textId="0B533DDA" w:rsidR="00BD2E48" w:rsidRDefault="00BD2E48" w:rsidP="00F41910">
            <w:pPr>
              <w:jc w:val="center"/>
            </w:pPr>
            <w:r>
              <w:t>AI (</w:t>
            </w:r>
            <w:r w:rsidR="005615B9">
              <w:t>18</w:t>
            </w:r>
            <w:r>
              <w:t>0 bits)</w:t>
            </w:r>
          </w:p>
        </w:tc>
        <w:tc>
          <w:tcPr>
            <w:tcW w:w="1802" w:type="dxa"/>
          </w:tcPr>
          <w:p w14:paraId="3AAC0BF7" w14:textId="77777777" w:rsidR="00BD2E48" w:rsidRDefault="00BD2E48" w:rsidP="00770923">
            <w:pPr>
              <w:jc w:val="center"/>
            </w:pPr>
            <w:r>
              <w:t xml:space="preserve"> </w:t>
            </w:r>
            <w:r w:rsidR="00770923" w:rsidRPr="00FB5180">
              <w:t>0.887708</w:t>
            </w:r>
          </w:p>
          <w:p w14:paraId="3547F296" w14:textId="6A37C550" w:rsidR="00F664D9" w:rsidRDefault="00F664D9" w:rsidP="00770923">
            <w:pPr>
              <w:jc w:val="center"/>
            </w:pPr>
            <w:r>
              <w:t>(5.5% gain)</w:t>
            </w:r>
          </w:p>
        </w:tc>
        <w:tc>
          <w:tcPr>
            <w:tcW w:w="1802" w:type="dxa"/>
          </w:tcPr>
          <w:p w14:paraId="337E14B3" w14:textId="77777777" w:rsidR="00BD2E48" w:rsidRDefault="00770923" w:rsidP="00770923">
            <w:pPr>
              <w:jc w:val="center"/>
            </w:pPr>
            <w:r w:rsidRPr="00FB5180">
              <w:t>0.778855</w:t>
            </w:r>
          </w:p>
          <w:p w14:paraId="243233C5" w14:textId="5886965E" w:rsidR="00F664D9" w:rsidRDefault="00F664D9" w:rsidP="00770923">
            <w:pPr>
              <w:jc w:val="center"/>
            </w:pPr>
            <w:r>
              <w:t>(5% gain)</w:t>
            </w:r>
          </w:p>
        </w:tc>
        <w:tc>
          <w:tcPr>
            <w:tcW w:w="1802" w:type="dxa"/>
          </w:tcPr>
          <w:p w14:paraId="3D328552" w14:textId="77777777" w:rsidR="00BD2E48" w:rsidRDefault="00770923" w:rsidP="00770923">
            <w:pPr>
              <w:jc w:val="center"/>
            </w:pPr>
            <w:r w:rsidRPr="00FB5180">
              <w:t>0.689942</w:t>
            </w:r>
          </w:p>
          <w:p w14:paraId="34F8C6C9" w14:textId="5F8EAB5A" w:rsidR="00F664D9" w:rsidRDefault="00F664D9" w:rsidP="00770923">
            <w:pPr>
              <w:jc w:val="center"/>
            </w:pPr>
            <w:r>
              <w:t>(20% gain)</w:t>
            </w:r>
          </w:p>
        </w:tc>
      </w:tr>
      <w:tr w:rsidR="005615B9" w14:paraId="43294739" w14:textId="77777777" w:rsidTr="00D25A33">
        <w:trPr>
          <w:gridAfter w:val="1"/>
          <w:wAfter w:w="1802" w:type="dxa"/>
        </w:trPr>
        <w:tc>
          <w:tcPr>
            <w:tcW w:w="1802" w:type="dxa"/>
          </w:tcPr>
          <w:p w14:paraId="56E1AEAB" w14:textId="4C004BE9" w:rsidR="005615B9" w:rsidRDefault="005615B9" w:rsidP="005615B9">
            <w:pPr>
              <w:jc w:val="center"/>
            </w:pPr>
            <w:r>
              <w:t xml:space="preserve">Param Config 6 </w:t>
            </w:r>
          </w:p>
        </w:tc>
        <w:tc>
          <w:tcPr>
            <w:tcW w:w="1802" w:type="dxa"/>
            <w:vAlign w:val="bottom"/>
          </w:tcPr>
          <w:p w14:paraId="2AF6C611" w14:textId="167A9D1D" w:rsidR="005615B9" w:rsidRDefault="005615B9" w:rsidP="005615B9">
            <w:pPr>
              <w:jc w:val="center"/>
            </w:pPr>
            <w:r w:rsidRPr="005615B9">
              <w:t>0.8416</w:t>
            </w:r>
          </w:p>
        </w:tc>
        <w:tc>
          <w:tcPr>
            <w:tcW w:w="1802" w:type="dxa"/>
            <w:vAlign w:val="bottom"/>
          </w:tcPr>
          <w:p w14:paraId="58193BE3" w14:textId="78EA2D49" w:rsidR="005615B9" w:rsidRDefault="005615B9" w:rsidP="005615B9">
            <w:pPr>
              <w:jc w:val="center"/>
            </w:pPr>
            <w:r w:rsidRPr="005615B9">
              <w:t>0.7425</w:t>
            </w:r>
          </w:p>
        </w:tc>
        <w:tc>
          <w:tcPr>
            <w:tcW w:w="1802" w:type="dxa"/>
            <w:vAlign w:val="bottom"/>
          </w:tcPr>
          <w:p w14:paraId="5B1B58C4" w14:textId="4AD83BDC" w:rsidR="005615B9" w:rsidRDefault="005615B9" w:rsidP="005615B9">
            <w:pPr>
              <w:jc w:val="center"/>
            </w:pPr>
            <w:r w:rsidRPr="005615B9">
              <w:t>0.571</w:t>
            </w:r>
          </w:p>
        </w:tc>
      </w:tr>
      <w:tr w:rsidR="00BD2E48" w14:paraId="4166F00A" w14:textId="77777777" w:rsidTr="00F41910">
        <w:tc>
          <w:tcPr>
            <w:tcW w:w="1802" w:type="dxa"/>
          </w:tcPr>
          <w:p w14:paraId="219E1E64" w14:textId="77777777" w:rsidR="00BD2E48" w:rsidRDefault="00BD2E48" w:rsidP="00F41910">
            <w:pPr>
              <w:jc w:val="center"/>
            </w:pPr>
          </w:p>
        </w:tc>
        <w:tc>
          <w:tcPr>
            <w:tcW w:w="1802" w:type="dxa"/>
          </w:tcPr>
          <w:p w14:paraId="4A009D26" w14:textId="77777777" w:rsidR="00BD2E48" w:rsidRDefault="00BD2E48" w:rsidP="00F41910">
            <w:pPr>
              <w:jc w:val="center"/>
            </w:pPr>
            <w:r>
              <w:t>Rank 4, layer 1</w:t>
            </w:r>
          </w:p>
        </w:tc>
        <w:tc>
          <w:tcPr>
            <w:tcW w:w="1802" w:type="dxa"/>
          </w:tcPr>
          <w:p w14:paraId="149984D6" w14:textId="77777777" w:rsidR="00BD2E48" w:rsidRDefault="00BD2E48" w:rsidP="00F41910">
            <w:pPr>
              <w:jc w:val="center"/>
            </w:pPr>
            <w:r>
              <w:t>Rank 4, layer 2</w:t>
            </w:r>
          </w:p>
        </w:tc>
        <w:tc>
          <w:tcPr>
            <w:tcW w:w="1802" w:type="dxa"/>
          </w:tcPr>
          <w:p w14:paraId="6089CAE6" w14:textId="77777777" w:rsidR="00BD2E48" w:rsidRDefault="00BD2E48" w:rsidP="00F41910">
            <w:pPr>
              <w:jc w:val="center"/>
            </w:pPr>
            <w:r>
              <w:t>Rank 4, layer 3</w:t>
            </w:r>
          </w:p>
        </w:tc>
        <w:tc>
          <w:tcPr>
            <w:tcW w:w="1802" w:type="dxa"/>
          </w:tcPr>
          <w:p w14:paraId="2139CC7F" w14:textId="77777777" w:rsidR="00BD2E48" w:rsidRDefault="00BD2E48" w:rsidP="00F41910">
            <w:pPr>
              <w:jc w:val="center"/>
            </w:pPr>
            <w:r>
              <w:t>Rank 4, layer 4</w:t>
            </w:r>
          </w:p>
        </w:tc>
      </w:tr>
      <w:tr w:rsidR="00BD2E48" w14:paraId="57982CB6" w14:textId="77777777" w:rsidTr="00F41910">
        <w:tc>
          <w:tcPr>
            <w:tcW w:w="1802" w:type="dxa"/>
          </w:tcPr>
          <w:p w14:paraId="2513898C" w14:textId="4A8D094C" w:rsidR="00BD2E48" w:rsidRDefault="00BD2E48" w:rsidP="00F41910">
            <w:pPr>
              <w:jc w:val="center"/>
            </w:pPr>
            <w:r>
              <w:t>AI (</w:t>
            </w:r>
            <w:r w:rsidR="005615B9">
              <w:t>14</w:t>
            </w:r>
            <w:r>
              <w:t>0 bits)</w:t>
            </w:r>
          </w:p>
        </w:tc>
        <w:tc>
          <w:tcPr>
            <w:tcW w:w="1802" w:type="dxa"/>
          </w:tcPr>
          <w:p w14:paraId="4F8BDF10" w14:textId="77777777" w:rsidR="00BD2E48" w:rsidRDefault="00FB5180" w:rsidP="00FB5180">
            <w:pPr>
              <w:jc w:val="center"/>
            </w:pPr>
            <w:r w:rsidRPr="00FB5180">
              <w:t>0.868801</w:t>
            </w:r>
          </w:p>
          <w:p w14:paraId="7990987F" w14:textId="4B332222" w:rsidR="00F664D9" w:rsidRDefault="00F664D9" w:rsidP="00FB5180">
            <w:pPr>
              <w:jc w:val="center"/>
            </w:pPr>
            <w:r>
              <w:t>(6%)</w:t>
            </w:r>
          </w:p>
        </w:tc>
        <w:tc>
          <w:tcPr>
            <w:tcW w:w="1802" w:type="dxa"/>
          </w:tcPr>
          <w:p w14:paraId="45A4CFE0" w14:textId="77777777" w:rsidR="00BD2E48" w:rsidRDefault="00FB5180" w:rsidP="00FB5180">
            <w:pPr>
              <w:jc w:val="center"/>
            </w:pPr>
            <w:r w:rsidRPr="00FB5180">
              <w:t>0.753535</w:t>
            </w:r>
          </w:p>
          <w:p w14:paraId="3B373BC5" w14:textId="25E28153" w:rsidR="00F664D9" w:rsidRDefault="00F664D9" w:rsidP="00FB5180">
            <w:pPr>
              <w:jc w:val="center"/>
            </w:pPr>
            <w:r>
              <w:t>(4.3%)</w:t>
            </w:r>
          </w:p>
        </w:tc>
        <w:tc>
          <w:tcPr>
            <w:tcW w:w="1802" w:type="dxa"/>
          </w:tcPr>
          <w:p w14:paraId="688F4F80" w14:textId="77777777" w:rsidR="00BD2E48" w:rsidRDefault="00FB5180" w:rsidP="00FB5180">
            <w:pPr>
              <w:jc w:val="center"/>
            </w:pPr>
            <w:r w:rsidRPr="00FB5180">
              <w:t>0.653892</w:t>
            </w:r>
          </w:p>
          <w:p w14:paraId="50FCC351" w14:textId="753DC019" w:rsidR="00F664D9" w:rsidRDefault="00F664D9" w:rsidP="00FB5180">
            <w:pPr>
              <w:jc w:val="center"/>
            </w:pPr>
            <w:r>
              <w:t>(18%)</w:t>
            </w:r>
          </w:p>
        </w:tc>
        <w:tc>
          <w:tcPr>
            <w:tcW w:w="1802" w:type="dxa"/>
          </w:tcPr>
          <w:p w14:paraId="4F7E13F4" w14:textId="77777777" w:rsidR="00BD2E48" w:rsidRDefault="00FB5180" w:rsidP="00FB5180">
            <w:pPr>
              <w:jc w:val="center"/>
            </w:pPr>
            <w:r w:rsidRPr="00FB5180">
              <w:t>0.565106</w:t>
            </w:r>
          </w:p>
          <w:p w14:paraId="0BDDD099" w14:textId="61C27ABB" w:rsidR="00F664D9" w:rsidRDefault="00F664D9" w:rsidP="00FB5180">
            <w:pPr>
              <w:jc w:val="center"/>
            </w:pPr>
            <w:r>
              <w:t>(31%)</w:t>
            </w:r>
          </w:p>
        </w:tc>
      </w:tr>
      <w:tr w:rsidR="005615B9" w14:paraId="6FA379C0" w14:textId="77777777" w:rsidTr="00605031">
        <w:tc>
          <w:tcPr>
            <w:tcW w:w="1802" w:type="dxa"/>
          </w:tcPr>
          <w:p w14:paraId="03F825A0" w14:textId="6B22DE1B" w:rsidR="005615B9" w:rsidRDefault="005615B9" w:rsidP="005615B9">
            <w:pPr>
              <w:jc w:val="center"/>
            </w:pPr>
            <w:r>
              <w:t xml:space="preserve">Param Config 6 </w:t>
            </w:r>
          </w:p>
        </w:tc>
        <w:tc>
          <w:tcPr>
            <w:tcW w:w="1802" w:type="dxa"/>
            <w:vAlign w:val="bottom"/>
          </w:tcPr>
          <w:p w14:paraId="61C826FE" w14:textId="2E239A39" w:rsidR="005615B9" w:rsidRDefault="005615B9" w:rsidP="005615B9">
            <w:pPr>
              <w:jc w:val="center"/>
            </w:pPr>
            <w:r w:rsidRPr="005615B9">
              <w:t>0.8186</w:t>
            </w:r>
          </w:p>
        </w:tc>
        <w:tc>
          <w:tcPr>
            <w:tcW w:w="1802" w:type="dxa"/>
            <w:vAlign w:val="bottom"/>
          </w:tcPr>
          <w:p w14:paraId="568CBD22" w14:textId="26E051AD" w:rsidR="005615B9" w:rsidRDefault="005615B9" w:rsidP="005615B9">
            <w:pPr>
              <w:jc w:val="center"/>
            </w:pPr>
            <w:r w:rsidRPr="005615B9">
              <w:t>0.7224</w:t>
            </w:r>
          </w:p>
        </w:tc>
        <w:tc>
          <w:tcPr>
            <w:tcW w:w="1802" w:type="dxa"/>
            <w:vAlign w:val="bottom"/>
          </w:tcPr>
          <w:p w14:paraId="7040998A" w14:textId="06AA32F1" w:rsidR="005615B9" w:rsidRDefault="005615B9" w:rsidP="005615B9">
            <w:pPr>
              <w:jc w:val="center"/>
            </w:pPr>
            <w:r w:rsidRPr="005615B9">
              <w:t>0.5545</w:t>
            </w:r>
          </w:p>
        </w:tc>
        <w:tc>
          <w:tcPr>
            <w:tcW w:w="1802" w:type="dxa"/>
            <w:vAlign w:val="bottom"/>
          </w:tcPr>
          <w:p w14:paraId="794F3B51" w14:textId="4A70F9E7" w:rsidR="005615B9" w:rsidRDefault="005615B9" w:rsidP="005615B9">
            <w:pPr>
              <w:jc w:val="center"/>
            </w:pPr>
            <w:r w:rsidRPr="005615B9">
              <w:t>0.4302</w:t>
            </w:r>
          </w:p>
        </w:tc>
      </w:tr>
    </w:tbl>
    <w:p w14:paraId="7D42ADFB" w14:textId="77777777" w:rsidR="00BD2E48" w:rsidRDefault="00BD2E48" w:rsidP="005615B9">
      <w:pPr>
        <w:jc w:val="center"/>
      </w:pPr>
    </w:p>
    <w:p w14:paraId="22DDB4AF" w14:textId="77777777" w:rsidR="0025439A" w:rsidRDefault="0025439A" w:rsidP="00C86D40"/>
    <w:p w14:paraId="097ED2FF" w14:textId="09A5E531" w:rsidR="0025439A" w:rsidRDefault="00C86D40" w:rsidP="00C86D40">
      <w:r>
        <w:t xml:space="preserve">We further evaluate the system level performance comparing e-type II and </w:t>
      </w:r>
      <w:r w:rsidR="0025439A">
        <w:t xml:space="preserve">rank specific and layer specific </w:t>
      </w:r>
      <w:r>
        <w:t xml:space="preserve">AI based approach. </w:t>
      </w:r>
      <w:r w:rsidR="0025439A">
        <w:t xml:space="preserve">In RAN1 113, it was agreed to report the rank determination methods used in the SLS. </w:t>
      </w:r>
    </w:p>
    <w:p w14:paraId="27707488" w14:textId="77777777" w:rsidR="001F7DA3" w:rsidRDefault="001F7DA3" w:rsidP="00C86D40"/>
    <w:p w14:paraId="51E2CBEF" w14:textId="3FC88759" w:rsidR="0025439A" w:rsidRDefault="00B34ED0" w:rsidP="00C86D40">
      <w:r>
        <w:rPr>
          <w:noProof/>
        </w:rPr>
        <w:lastRenderedPageBreak/>
        <mc:AlternateContent>
          <mc:Choice Requires="wps">
            <w:drawing>
              <wp:anchor distT="0" distB="0" distL="114300" distR="114300" simplePos="0" relativeHeight="251671552" behindDoc="0" locked="0" layoutInCell="1" allowOverlap="1" wp14:anchorId="0AFD46DD" wp14:editId="3EB08CF2">
                <wp:simplePos x="0" y="0"/>
                <wp:positionH relativeFrom="column">
                  <wp:posOffset>11017</wp:posOffset>
                </wp:positionH>
                <wp:positionV relativeFrom="paragraph">
                  <wp:posOffset>106427</wp:posOffset>
                </wp:positionV>
                <wp:extent cx="5689998" cy="2577947"/>
                <wp:effectExtent l="0" t="0" r="12700" b="13335"/>
                <wp:wrapNone/>
                <wp:docPr id="1384827095" name="Text Box 50"/>
                <wp:cNvGraphicFramePr/>
                <a:graphic xmlns:a="http://schemas.openxmlformats.org/drawingml/2006/main">
                  <a:graphicData uri="http://schemas.microsoft.com/office/word/2010/wordprocessingShape">
                    <wps:wsp>
                      <wps:cNvSpPr txBox="1"/>
                      <wps:spPr>
                        <a:xfrm>
                          <a:off x="0" y="0"/>
                          <a:ext cx="5689998" cy="2577947"/>
                        </a:xfrm>
                        <a:prstGeom prst="rect">
                          <a:avLst/>
                        </a:prstGeom>
                        <a:solidFill>
                          <a:schemeClr val="lt1"/>
                        </a:solidFill>
                        <a:ln w="6350">
                          <a:solidFill>
                            <a:prstClr val="black"/>
                          </a:solidFill>
                        </a:ln>
                      </wps:spPr>
                      <wps:txbx>
                        <w:txbxContent>
                          <w:p w14:paraId="040F5A5E" w14:textId="77777777" w:rsidR="00B34ED0" w:rsidRPr="00B34ED0" w:rsidRDefault="00B34ED0" w:rsidP="00B34ED0">
                            <w:pPr>
                              <w:rPr>
                                <w:bCs/>
                              </w:rPr>
                            </w:pPr>
                            <w:r w:rsidRPr="00B34ED0">
                              <w:rPr>
                                <w:bCs/>
                              </w:rPr>
                              <w:t>Working Assumption</w:t>
                            </w:r>
                          </w:p>
                          <w:p w14:paraId="5C0A6885" w14:textId="77777777" w:rsidR="00B34ED0" w:rsidRPr="00B34ED0" w:rsidRDefault="00B34ED0" w:rsidP="00B34ED0">
                            <w:pPr>
                              <w:rPr>
                                <w:bCs/>
                              </w:rPr>
                            </w:pPr>
                            <w:r w:rsidRPr="00B34ED0">
                              <w:rPr>
                                <w:bCs/>
                              </w:rPr>
                              <w:t xml:space="preserve">For the template of Table 1. Evaluation results for CSI compression of 1-on-1 joint training without model generalization/scalability, update the entry of CQI determination method(s) to </w:t>
                            </w:r>
                            <w:proofErr w:type="gramStart"/>
                            <w:r w:rsidRPr="00B34ED0">
                              <w:rPr>
                                <w:bCs/>
                              </w:rPr>
                              <w:t>include also</w:t>
                            </w:r>
                            <w:proofErr w:type="gramEnd"/>
                            <w:r w:rsidRPr="00B34ED0">
                              <w:rPr>
                                <w:bCs/>
                              </w:rPr>
                              <w:t xml:space="preserve"> the RI determination:</w:t>
                            </w:r>
                          </w:p>
                          <w:tbl>
                            <w:tblPr>
                              <w:tblW w:w="6040" w:type="dxa"/>
                              <w:jc w:val="center"/>
                              <w:tblLook w:val="04A0" w:firstRow="1" w:lastRow="0" w:firstColumn="1" w:lastColumn="0" w:noHBand="0" w:noVBand="1"/>
                            </w:tblPr>
                            <w:tblGrid>
                              <w:gridCol w:w="2720"/>
                              <w:gridCol w:w="3320"/>
                            </w:tblGrid>
                            <w:tr w:rsidR="00B34ED0" w:rsidRPr="00B34ED0" w14:paraId="1F79DD45" w14:textId="77777777" w:rsidTr="00F41910">
                              <w:trPr>
                                <w:trHeight w:val="283"/>
                                <w:jc w:val="center"/>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165892C5" w14:textId="77777777" w:rsidR="00B34ED0" w:rsidRPr="00B34ED0" w:rsidRDefault="00B34ED0" w:rsidP="00B34ED0">
                                  <w:pPr>
                                    <w:rPr>
                                      <w:bCs/>
                                    </w:rPr>
                                  </w:pPr>
                                  <w:r w:rsidRPr="00B34ED0">
                                    <w:rPr>
                                      <w:bCs/>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5F035FAA" w14:textId="77777777" w:rsidR="00B34ED0" w:rsidRPr="00B34ED0" w:rsidRDefault="00B34ED0" w:rsidP="00B34ED0">
                                  <w:pPr>
                                    <w:rPr>
                                      <w:bCs/>
                                    </w:rPr>
                                  </w:pPr>
                                  <w:r w:rsidRPr="00B34ED0">
                                    <w:rPr>
                                      <w:bCs/>
                                    </w:rPr>
                                    <w:t>Input type</w:t>
                                  </w:r>
                                </w:p>
                              </w:tc>
                            </w:tr>
                            <w:tr w:rsidR="00B34ED0" w:rsidRPr="00B34ED0" w14:paraId="54D8D6A2" w14:textId="77777777" w:rsidTr="00F41910">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212A51BF"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6F8ED045" w14:textId="77777777" w:rsidR="00B34ED0" w:rsidRPr="00B34ED0" w:rsidRDefault="00B34ED0" w:rsidP="00B34ED0">
                                  <w:pPr>
                                    <w:rPr>
                                      <w:bCs/>
                                    </w:rPr>
                                  </w:pPr>
                                  <w:r w:rsidRPr="00B34ED0">
                                    <w:rPr>
                                      <w:bCs/>
                                    </w:rPr>
                                    <w:t>Output type</w:t>
                                  </w:r>
                                </w:p>
                              </w:tc>
                            </w:tr>
                            <w:tr w:rsidR="00B34ED0" w:rsidRPr="00B34ED0" w14:paraId="5F0F84D3" w14:textId="77777777" w:rsidTr="00F41910">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1DAEF087"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5B4E1F31" w14:textId="77777777" w:rsidR="00B34ED0" w:rsidRPr="00B34ED0" w:rsidRDefault="00B34ED0" w:rsidP="00B34ED0">
                                  <w:pPr>
                                    <w:rPr>
                                      <w:bCs/>
                                    </w:rPr>
                                  </w:pPr>
                                  <w:r w:rsidRPr="00B34ED0">
                                    <w:rPr>
                                      <w:bCs/>
                                    </w:rPr>
                                    <w:t>Quantization /dequantization method</w:t>
                                  </w:r>
                                </w:p>
                              </w:tc>
                            </w:tr>
                            <w:tr w:rsidR="00B34ED0" w:rsidRPr="00B34ED0" w14:paraId="602A4EAD" w14:textId="77777777" w:rsidTr="00F41910">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71676D50"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27D98E06" w14:textId="77777777" w:rsidR="00B34ED0" w:rsidRPr="00B34ED0" w:rsidRDefault="00B34ED0" w:rsidP="00B34ED0">
                                  <w:pPr>
                                    <w:rPr>
                                      <w:bCs/>
                                    </w:rPr>
                                  </w:pPr>
                                  <w:r w:rsidRPr="00B34ED0">
                                    <w:rPr>
                                      <w:bCs/>
                                    </w:rPr>
                                    <w:t>Rank/layer adaptation settings for rank&gt;1</w:t>
                                  </w:r>
                                </w:p>
                              </w:tc>
                            </w:tr>
                            <w:tr w:rsidR="00B34ED0" w:rsidRPr="00B34ED0" w14:paraId="291D1DD4" w14:textId="77777777" w:rsidTr="00F41910">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52191C29"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285A3E84" w14:textId="77777777" w:rsidR="00B34ED0" w:rsidRPr="00B34ED0" w:rsidRDefault="00B34ED0" w:rsidP="00B34ED0">
                                  <w:pPr>
                                    <w:rPr>
                                      <w:bCs/>
                                    </w:rPr>
                                  </w:pPr>
                                  <w:r w:rsidRPr="00B34ED0">
                                    <w:rPr>
                                      <w:bCs/>
                                    </w:rPr>
                                    <w:t>CQI/RI determination method(s) for AI/ML (Option 1a/1b/1c/2a/2b, etc.)</w:t>
                                  </w:r>
                                </w:p>
                              </w:tc>
                            </w:tr>
                          </w:tbl>
                          <w:p w14:paraId="3B1EA317" w14:textId="77777777" w:rsidR="00B34ED0" w:rsidRDefault="00B34E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FD46DD" id="_x0000_t202" coordsize="21600,21600" o:spt="202" path="m,l,21600r21600,l21600,xe">
                <v:stroke joinstyle="miter"/>
                <v:path gradientshapeok="t" o:connecttype="rect"/>
              </v:shapetype>
              <v:shape id="Text Box 50" o:spid="_x0000_s1028" type="#_x0000_t202" style="position:absolute;margin-left:.85pt;margin-top:8.4pt;width:448.05pt;height:20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" fillcolor="white [3201]" strokeweight=".5pt">
                <v:textbox>
                  <w:txbxContent>
                    <w:p w14:paraId="040F5A5E" w14:textId="77777777" w:rsidR="00B34ED0" w:rsidRPr="00B34ED0" w:rsidRDefault="00B34ED0" w:rsidP="00B34ED0">
                      <w:pPr>
                        <w:rPr>
                          <w:bCs/>
                        </w:rPr>
                      </w:pPr>
                      <w:r w:rsidRPr="00B34ED0">
                        <w:rPr>
                          <w:bCs/>
                        </w:rPr>
                        <w:t>Working Assumption</w:t>
                      </w:r>
                    </w:p>
                    <w:p w14:paraId="5C0A6885" w14:textId="77777777" w:rsidR="00B34ED0" w:rsidRPr="00B34ED0" w:rsidRDefault="00B34ED0" w:rsidP="00B34ED0">
                      <w:pPr>
                        <w:rPr>
                          <w:bCs/>
                        </w:rPr>
                      </w:pPr>
                      <w:r w:rsidRPr="00B34ED0">
                        <w:rPr>
                          <w:bCs/>
                        </w:rPr>
                        <w:t xml:space="preserve">For the template of Table 1. Evaluation results for CSI compression of 1-on-1 joint training without model generalization/scalability, update the entry of CQI determination method(s) to </w:t>
                      </w:r>
                      <w:proofErr w:type="gramStart"/>
                      <w:r w:rsidRPr="00B34ED0">
                        <w:rPr>
                          <w:bCs/>
                        </w:rPr>
                        <w:t>include also</w:t>
                      </w:r>
                      <w:proofErr w:type="gramEnd"/>
                      <w:r w:rsidRPr="00B34ED0">
                        <w:rPr>
                          <w:bCs/>
                        </w:rPr>
                        <w:t xml:space="preserve"> the RI determination:</w:t>
                      </w:r>
                    </w:p>
                    <w:tbl>
                      <w:tblPr>
                        <w:tblW w:w="6040" w:type="dxa"/>
                        <w:jc w:val="center"/>
                        <w:tblLook w:val="04A0" w:firstRow="1" w:lastRow="0" w:firstColumn="1" w:lastColumn="0" w:noHBand="0" w:noVBand="1"/>
                      </w:tblPr>
                      <w:tblGrid>
                        <w:gridCol w:w="2720"/>
                        <w:gridCol w:w="3320"/>
                      </w:tblGrid>
                      <w:tr w:rsidR="00B34ED0" w:rsidRPr="00B34ED0" w14:paraId="1F79DD45" w14:textId="77777777" w:rsidTr="00F41910">
                        <w:trPr>
                          <w:trHeight w:val="283"/>
                          <w:jc w:val="center"/>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165892C5" w14:textId="77777777" w:rsidR="00B34ED0" w:rsidRPr="00B34ED0" w:rsidRDefault="00B34ED0" w:rsidP="00B34ED0">
                            <w:pPr>
                              <w:rPr>
                                <w:bCs/>
                              </w:rPr>
                            </w:pPr>
                            <w:r w:rsidRPr="00B34ED0">
                              <w:rPr>
                                <w:bCs/>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5F035FAA" w14:textId="77777777" w:rsidR="00B34ED0" w:rsidRPr="00B34ED0" w:rsidRDefault="00B34ED0" w:rsidP="00B34ED0">
                            <w:pPr>
                              <w:rPr>
                                <w:bCs/>
                              </w:rPr>
                            </w:pPr>
                            <w:r w:rsidRPr="00B34ED0">
                              <w:rPr>
                                <w:bCs/>
                              </w:rPr>
                              <w:t>Input type</w:t>
                            </w:r>
                          </w:p>
                        </w:tc>
                      </w:tr>
                      <w:tr w:rsidR="00B34ED0" w:rsidRPr="00B34ED0" w14:paraId="54D8D6A2" w14:textId="77777777" w:rsidTr="00F41910">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212A51BF"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6F8ED045" w14:textId="77777777" w:rsidR="00B34ED0" w:rsidRPr="00B34ED0" w:rsidRDefault="00B34ED0" w:rsidP="00B34ED0">
                            <w:pPr>
                              <w:rPr>
                                <w:bCs/>
                              </w:rPr>
                            </w:pPr>
                            <w:r w:rsidRPr="00B34ED0">
                              <w:rPr>
                                <w:bCs/>
                              </w:rPr>
                              <w:t>Output type</w:t>
                            </w:r>
                          </w:p>
                        </w:tc>
                      </w:tr>
                      <w:tr w:rsidR="00B34ED0" w:rsidRPr="00B34ED0" w14:paraId="5F0F84D3" w14:textId="77777777" w:rsidTr="00F41910">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1DAEF087"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5B4E1F31" w14:textId="77777777" w:rsidR="00B34ED0" w:rsidRPr="00B34ED0" w:rsidRDefault="00B34ED0" w:rsidP="00B34ED0">
                            <w:pPr>
                              <w:rPr>
                                <w:bCs/>
                              </w:rPr>
                            </w:pPr>
                            <w:r w:rsidRPr="00B34ED0">
                              <w:rPr>
                                <w:bCs/>
                              </w:rPr>
                              <w:t>Quantization /dequantization method</w:t>
                            </w:r>
                          </w:p>
                        </w:tc>
                      </w:tr>
                      <w:tr w:rsidR="00B34ED0" w:rsidRPr="00B34ED0" w14:paraId="602A4EAD" w14:textId="77777777" w:rsidTr="00F41910">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71676D50"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27D98E06" w14:textId="77777777" w:rsidR="00B34ED0" w:rsidRPr="00B34ED0" w:rsidRDefault="00B34ED0" w:rsidP="00B34ED0">
                            <w:pPr>
                              <w:rPr>
                                <w:bCs/>
                              </w:rPr>
                            </w:pPr>
                            <w:r w:rsidRPr="00B34ED0">
                              <w:rPr>
                                <w:bCs/>
                              </w:rPr>
                              <w:t>Rank/layer adaptation settings for rank&gt;1</w:t>
                            </w:r>
                          </w:p>
                        </w:tc>
                      </w:tr>
                      <w:tr w:rsidR="00B34ED0" w:rsidRPr="00B34ED0" w14:paraId="291D1DD4" w14:textId="77777777" w:rsidTr="00F41910">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52191C29" w14:textId="77777777" w:rsidR="00B34ED0" w:rsidRPr="00B34ED0" w:rsidRDefault="00B34ED0" w:rsidP="00B34ED0">
                            <w:pPr>
                              <w:rPr>
                                <w:bCs/>
                              </w:rPr>
                            </w:pPr>
                          </w:p>
                        </w:tc>
                        <w:tc>
                          <w:tcPr>
                            <w:tcW w:w="3320" w:type="dxa"/>
                            <w:tcBorders>
                              <w:top w:val="nil"/>
                              <w:left w:val="nil"/>
                              <w:bottom w:val="single" w:sz="4" w:space="0" w:color="auto"/>
                              <w:right w:val="single" w:sz="4" w:space="0" w:color="auto"/>
                            </w:tcBorders>
                            <w:shd w:val="clear" w:color="000000" w:fill="F2F2F2"/>
                            <w:vAlign w:val="center"/>
                          </w:tcPr>
                          <w:p w14:paraId="285A3E84" w14:textId="77777777" w:rsidR="00B34ED0" w:rsidRPr="00B34ED0" w:rsidRDefault="00B34ED0" w:rsidP="00B34ED0">
                            <w:pPr>
                              <w:rPr>
                                <w:bCs/>
                              </w:rPr>
                            </w:pPr>
                            <w:r w:rsidRPr="00B34ED0">
                              <w:rPr>
                                <w:bCs/>
                              </w:rPr>
                              <w:t>CQI/RI determination method(s) for AI/ML (Option 1a/1b/1c/2a/2b, etc.)</w:t>
                            </w:r>
                          </w:p>
                        </w:tc>
                      </w:tr>
                    </w:tbl>
                    <w:p w14:paraId="3B1EA317" w14:textId="77777777" w:rsidR="00B34ED0" w:rsidRDefault="00B34ED0"/>
                  </w:txbxContent>
                </v:textbox>
              </v:shape>
            </w:pict>
          </mc:Fallback>
        </mc:AlternateContent>
      </w:r>
    </w:p>
    <w:p w14:paraId="1F73C9D5" w14:textId="77777777" w:rsidR="00B34ED0" w:rsidRDefault="00B34ED0" w:rsidP="00C86D40"/>
    <w:p w14:paraId="582F6B56" w14:textId="77777777" w:rsidR="004F0F6E" w:rsidRDefault="004F0F6E" w:rsidP="00C86D40"/>
    <w:p w14:paraId="11EEDCCC" w14:textId="77777777" w:rsidR="00D9105C" w:rsidRDefault="00D9105C" w:rsidP="00C86D40"/>
    <w:p w14:paraId="7993FC31" w14:textId="77777777" w:rsidR="00D9105C" w:rsidRDefault="00D9105C" w:rsidP="00C86D40"/>
    <w:p w14:paraId="57A0946D" w14:textId="77777777" w:rsidR="00B34ED0" w:rsidRDefault="00B34ED0" w:rsidP="004F0F6E"/>
    <w:p w14:paraId="0EEA6E4C" w14:textId="77777777" w:rsidR="00B34ED0" w:rsidRDefault="00B34ED0" w:rsidP="004F0F6E"/>
    <w:p w14:paraId="5FF42882" w14:textId="77777777" w:rsidR="00B34ED0" w:rsidRDefault="00B34ED0" w:rsidP="004F0F6E"/>
    <w:p w14:paraId="3753710D" w14:textId="77777777" w:rsidR="00B34ED0" w:rsidRDefault="00B34ED0" w:rsidP="004F0F6E"/>
    <w:p w14:paraId="77B62948" w14:textId="77777777" w:rsidR="00B34ED0" w:rsidRDefault="00B34ED0" w:rsidP="004F0F6E"/>
    <w:p w14:paraId="08D5D2E7" w14:textId="77777777" w:rsidR="00B34ED0" w:rsidRDefault="00B34ED0" w:rsidP="004F0F6E"/>
    <w:p w14:paraId="7963F8B3" w14:textId="77777777" w:rsidR="00B34ED0" w:rsidRDefault="00B34ED0" w:rsidP="004F0F6E"/>
    <w:p w14:paraId="05CE7B1F" w14:textId="77777777" w:rsidR="00B34ED0" w:rsidRDefault="00B34ED0" w:rsidP="004F0F6E"/>
    <w:p w14:paraId="472EDDF2" w14:textId="77777777" w:rsidR="00B34ED0" w:rsidRDefault="00B34ED0" w:rsidP="004F0F6E"/>
    <w:p w14:paraId="1B8B406C" w14:textId="77777777" w:rsidR="00B34ED0" w:rsidRDefault="00B34ED0" w:rsidP="004F0F6E"/>
    <w:p w14:paraId="71174020" w14:textId="77777777" w:rsidR="00B34ED0" w:rsidRDefault="00B34ED0" w:rsidP="004F0F6E"/>
    <w:p w14:paraId="48C56718" w14:textId="77777777" w:rsidR="00B34ED0" w:rsidRDefault="00B34ED0" w:rsidP="004F0F6E"/>
    <w:p w14:paraId="00D3138B" w14:textId="77777777" w:rsidR="00B34ED0" w:rsidRDefault="00B34ED0" w:rsidP="004F0F6E">
      <w:r>
        <w:t>Two schemes we evaluated for AI based approaches:</w:t>
      </w:r>
    </w:p>
    <w:p w14:paraId="17B81D4E" w14:textId="5F4A4C2D" w:rsidR="00B34ED0" w:rsidRPr="00B34ED0" w:rsidRDefault="00B34ED0" w:rsidP="00B34ED0">
      <w:pPr>
        <w:pStyle w:val="ListParagraph"/>
        <w:numPr>
          <w:ilvl w:val="0"/>
          <w:numId w:val="37"/>
        </w:numPr>
        <w:ind w:leftChars="0"/>
        <w:rPr>
          <w:rFonts w:ascii="Times New Roman" w:hAnsi="Times New Roman"/>
          <w:sz w:val="24"/>
        </w:rPr>
      </w:pPr>
      <w:r>
        <w:rPr>
          <w:rFonts w:ascii="Times New Roman" w:hAnsi="Times New Roman"/>
          <w:sz w:val="24"/>
        </w:rPr>
        <w:t>Approach</w:t>
      </w:r>
      <w:r w:rsidRPr="00B34ED0">
        <w:rPr>
          <w:rFonts w:ascii="Times New Roman" w:hAnsi="Times New Roman"/>
          <w:sz w:val="24"/>
        </w:rPr>
        <w:t xml:space="preserve"> 1: RI is determined based on ideal eigen-vector</w:t>
      </w:r>
      <w:r>
        <w:rPr>
          <w:rFonts w:ascii="Times New Roman" w:hAnsi="Times New Roman"/>
          <w:sz w:val="24"/>
        </w:rPr>
        <w:t xml:space="preserve"> (option 1a)</w:t>
      </w:r>
      <w:r w:rsidRPr="00B34ED0">
        <w:rPr>
          <w:rFonts w:ascii="Times New Roman" w:hAnsi="Times New Roman"/>
          <w:sz w:val="24"/>
        </w:rPr>
        <w:t xml:space="preserve">. </w:t>
      </w:r>
      <w:r w:rsidRPr="00B34ED0">
        <w:rPr>
          <w:rFonts w:ascii="Times New Roman" w:eastAsia="Times New Roman" w:hAnsi="Times New Roman"/>
          <w:sz w:val="24"/>
        </w:rPr>
        <w:t>RI is NOT calculated based on the output of CSI reconstruction part from the realistic channel estimation</w:t>
      </w:r>
      <w:r w:rsidRPr="00B34ED0">
        <w:rPr>
          <w:rFonts w:ascii="Times New Roman" w:hAnsi="Times New Roman"/>
          <w:sz w:val="24"/>
        </w:rPr>
        <w:t xml:space="preserve">. </w:t>
      </w:r>
    </w:p>
    <w:p w14:paraId="0D490338" w14:textId="3FA8321A" w:rsidR="00B34ED0" w:rsidRPr="00B34ED0" w:rsidRDefault="00B34ED0" w:rsidP="00B34ED0">
      <w:pPr>
        <w:pStyle w:val="ListParagraph"/>
        <w:numPr>
          <w:ilvl w:val="0"/>
          <w:numId w:val="37"/>
        </w:numPr>
        <w:ind w:leftChars="0"/>
        <w:rPr>
          <w:rFonts w:ascii="Times New Roman" w:hAnsi="Times New Roman"/>
          <w:sz w:val="24"/>
        </w:rPr>
      </w:pPr>
      <w:r>
        <w:rPr>
          <w:rFonts w:ascii="Times New Roman" w:hAnsi="Times New Roman"/>
          <w:sz w:val="24"/>
        </w:rPr>
        <w:t>Approach</w:t>
      </w:r>
      <w:r w:rsidRPr="00B34ED0">
        <w:rPr>
          <w:rFonts w:ascii="Times New Roman" w:hAnsi="Times New Roman"/>
          <w:sz w:val="24"/>
        </w:rPr>
        <w:t xml:space="preserve"> 2: </w:t>
      </w:r>
      <w:r w:rsidRPr="00B34ED0">
        <w:rPr>
          <w:rFonts w:ascii="Times New Roman" w:eastAsia="Times New Roman" w:hAnsi="Times New Roman"/>
          <w:sz w:val="24"/>
        </w:rPr>
        <w:t>RI is calculated based on the output of CSI reconstruction part</w:t>
      </w:r>
      <w:r>
        <w:rPr>
          <w:rFonts w:ascii="Times New Roman" w:eastAsia="Times New Roman" w:hAnsi="Times New Roman"/>
          <w:sz w:val="24"/>
        </w:rPr>
        <w:t xml:space="preserve"> (option 2a)</w:t>
      </w:r>
      <w:r w:rsidRPr="00B34ED0">
        <w:rPr>
          <w:rFonts w:ascii="Times New Roman" w:eastAsia="Times New Roman" w:hAnsi="Times New Roman"/>
          <w:sz w:val="24"/>
        </w:rPr>
        <w:t xml:space="preserve"> from the realistic channel estimation</w:t>
      </w:r>
      <w:r w:rsidRPr="00B34ED0">
        <w:rPr>
          <w:rFonts w:ascii="Times New Roman" w:hAnsi="Times New Roman"/>
          <w:sz w:val="24"/>
        </w:rPr>
        <w:t xml:space="preserve">. RI is determined based on the best PMI for each RI hypothesis.  </w:t>
      </w:r>
    </w:p>
    <w:p w14:paraId="2659B97F" w14:textId="07405427" w:rsidR="00B34ED0" w:rsidRDefault="00E424AE" w:rsidP="004F0F6E">
      <w:pPr>
        <w:rPr>
          <w:lang w:val="en-GB"/>
        </w:rPr>
      </w:pPr>
      <w:r>
        <w:rPr>
          <w:lang w:val="en-GB"/>
        </w:rPr>
        <w:t xml:space="preserve">Correspondingly, for e-type 2, the RI determination has different implementation </w:t>
      </w:r>
      <w:proofErr w:type="spellStart"/>
      <w:r>
        <w:rPr>
          <w:lang w:val="en-GB"/>
        </w:rPr>
        <w:t>flavor</w:t>
      </w:r>
      <w:proofErr w:type="spellEnd"/>
      <w:r>
        <w:rPr>
          <w:lang w:val="en-GB"/>
        </w:rPr>
        <w:t xml:space="preserve"> as well: </w:t>
      </w:r>
    </w:p>
    <w:p w14:paraId="453B8ED9" w14:textId="77777777" w:rsidR="00E424AE" w:rsidRPr="00E424AE" w:rsidRDefault="00E424AE" w:rsidP="00E424AE">
      <w:pPr>
        <w:pStyle w:val="ListParagraph"/>
        <w:numPr>
          <w:ilvl w:val="0"/>
          <w:numId w:val="37"/>
        </w:numPr>
        <w:ind w:leftChars="0"/>
        <w:rPr>
          <w:rFonts w:ascii="Times New Roman" w:hAnsi="Times New Roman"/>
          <w:sz w:val="24"/>
        </w:rPr>
      </w:pPr>
      <w:r w:rsidRPr="00E424AE">
        <w:rPr>
          <w:rFonts w:ascii="Times New Roman" w:hAnsi="Times New Roman"/>
          <w:sz w:val="24"/>
        </w:rPr>
        <w:t xml:space="preserve">Option 1: Sequential approach. RI is determined based on ideal eigen-vector. PMI is searched based on RI. </w:t>
      </w:r>
    </w:p>
    <w:p w14:paraId="18E3E337" w14:textId="77777777" w:rsidR="00E424AE" w:rsidRPr="00E424AE" w:rsidRDefault="00E424AE" w:rsidP="00E424AE">
      <w:pPr>
        <w:pStyle w:val="ListParagraph"/>
        <w:numPr>
          <w:ilvl w:val="0"/>
          <w:numId w:val="37"/>
        </w:numPr>
        <w:ind w:leftChars="0"/>
        <w:rPr>
          <w:rFonts w:ascii="Times New Roman" w:hAnsi="Times New Roman"/>
          <w:sz w:val="24"/>
        </w:rPr>
      </w:pPr>
      <w:r w:rsidRPr="00E424AE">
        <w:rPr>
          <w:rFonts w:ascii="Times New Roman" w:hAnsi="Times New Roman"/>
          <w:sz w:val="24"/>
        </w:rPr>
        <w:t xml:space="preserve">Option 2: Joint approach. RI is determined based on the best PMI for each RI hypothesis.  </w:t>
      </w:r>
    </w:p>
    <w:p w14:paraId="2576BB7C" w14:textId="0BD045F7" w:rsidR="00876C34" w:rsidRDefault="00595FC9" w:rsidP="00876C34">
      <w:pPr>
        <w:rPr>
          <w:lang w:val="en-GB"/>
        </w:rPr>
      </w:pPr>
      <w:r>
        <w:rPr>
          <w:lang w:val="en-GB"/>
        </w:rPr>
        <w:t>W</w:t>
      </w:r>
      <w:r w:rsidR="008B3A9A">
        <w:rPr>
          <w:lang w:val="en-GB"/>
        </w:rPr>
        <w:t>e compare different e-type II</w:t>
      </w:r>
      <w:r>
        <w:rPr>
          <w:lang w:val="en-GB"/>
        </w:rPr>
        <w:t xml:space="preserve"> implementation</w:t>
      </w:r>
      <w:r w:rsidR="008B3A9A">
        <w:rPr>
          <w:lang w:val="en-GB"/>
        </w:rPr>
        <w:t xml:space="preserve"> approach and AI based approaches in Table I</w:t>
      </w:r>
      <w:r>
        <w:rPr>
          <w:lang w:val="en-GB"/>
        </w:rPr>
        <w:t>V, table V and table VI</w:t>
      </w:r>
      <w:r w:rsidR="008B3A9A">
        <w:rPr>
          <w:lang w:val="en-GB"/>
        </w:rPr>
        <w:t>, which can see that different RI</w:t>
      </w:r>
      <w:r>
        <w:rPr>
          <w:lang w:val="en-GB"/>
        </w:rPr>
        <w:t>/PMI/CQI</w:t>
      </w:r>
      <w:r w:rsidR="008B3A9A">
        <w:rPr>
          <w:lang w:val="en-GB"/>
        </w:rPr>
        <w:t xml:space="preserve"> determination methods have large impact on overall system performance</w:t>
      </w:r>
      <w:r>
        <w:rPr>
          <w:lang w:val="en-GB"/>
        </w:rPr>
        <w:t xml:space="preserve">. </w:t>
      </w:r>
    </w:p>
    <w:p w14:paraId="48EA23EC" w14:textId="77777777" w:rsidR="00C5275F" w:rsidRDefault="00C5275F" w:rsidP="00876C34">
      <w:pPr>
        <w:rPr>
          <w:lang w:val="en-GB"/>
        </w:rPr>
      </w:pPr>
    </w:p>
    <w:p w14:paraId="5E23F311" w14:textId="77777777" w:rsidR="00C5275F" w:rsidRDefault="00C5275F" w:rsidP="00876C34">
      <w:pPr>
        <w:rPr>
          <w:lang w:val="en-GB"/>
        </w:rPr>
      </w:pPr>
    </w:p>
    <w:p w14:paraId="4514FECE" w14:textId="5FD4214C" w:rsidR="00062A1F" w:rsidRDefault="00062A1F" w:rsidP="00062A1F">
      <w:pPr>
        <w:jc w:val="center"/>
        <w:rPr>
          <w:b/>
          <w:bCs/>
        </w:rPr>
      </w:pPr>
      <w:r w:rsidRPr="00D76652">
        <w:rPr>
          <w:b/>
          <w:bCs/>
        </w:rPr>
        <w:t>Table I</w:t>
      </w:r>
      <w:r w:rsidR="00595FC9">
        <w:rPr>
          <w:b/>
          <w:bCs/>
        </w:rPr>
        <w:t>V</w:t>
      </w:r>
      <w:r w:rsidRPr="00D76652">
        <w:rPr>
          <w:b/>
          <w:bCs/>
        </w:rPr>
        <w:t xml:space="preserve">: </w:t>
      </w:r>
      <w:r>
        <w:rPr>
          <w:b/>
          <w:bCs/>
        </w:rPr>
        <w:t xml:space="preserve">System level evaluation of </w:t>
      </w:r>
      <w:r w:rsidR="006F490C">
        <w:rPr>
          <w:b/>
          <w:bCs/>
        </w:rPr>
        <w:t xml:space="preserve">Gain of the </w:t>
      </w:r>
      <w:r>
        <w:rPr>
          <w:b/>
          <w:bCs/>
        </w:rPr>
        <w:t>rank specific layer specific AI model</w:t>
      </w:r>
      <w:r w:rsidR="006F490C">
        <w:rPr>
          <w:b/>
          <w:bCs/>
        </w:rPr>
        <w:t xml:space="preserve"> over e-Type II Configuration 6 with the same payload size</w:t>
      </w:r>
      <w:r>
        <w:rPr>
          <w:b/>
          <w:bCs/>
        </w:rPr>
        <w:t xml:space="preserve">    </w:t>
      </w:r>
    </w:p>
    <w:p w14:paraId="51800FE8" w14:textId="77777777" w:rsidR="00062A1F" w:rsidRDefault="00062A1F" w:rsidP="00062A1F">
      <w:pPr>
        <w:jc w:val="center"/>
        <w:rPr>
          <w:b/>
          <w:bCs/>
        </w:rPr>
      </w:pPr>
    </w:p>
    <w:tbl>
      <w:tblPr>
        <w:tblStyle w:val="TableGrid"/>
        <w:tblW w:w="9010" w:type="dxa"/>
        <w:tblLook w:val="04A0" w:firstRow="1" w:lastRow="0" w:firstColumn="1" w:lastColumn="0" w:noHBand="0" w:noVBand="1"/>
      </w:tblPr>
      <w:tblGrid>
        <w:gridCol w:w="1671"/>
        <w:gridCol w:w="1114"/>
        <w:gridCol w:w="1350"/>
        <w:gridCol w:w="2430"/>
        <w:gridCol w:w="2445"/>
      </w:tblGrid>
      <w:tr w:rsidR="00062A1F" w14:paraId="6257E3A5" w14:textId="416D433D" w:rsidTr="00062A1F">
        <w:tc>
          <w:tcPr>
            <w:tcW w:w="1671" w:type="dxa"/>
          </w:tcPr>
          <w:p w14:paraId="38EF26C6" w14:textId="77777777" w:rsidR="00062A1F" w:rsidRDefault="00062A1F" w:rsidP="00062A1F">
            <w:pPr>
              <w:jc w:val="center"/>
            </w:pPr>
          </w:p>
        </w:tc>
        <w:tc>
          <w:tcPr>
            <w:tcW w:w="1114" w:type="dxa"/>
          </w:tcPr>
          <w:p w14:paraId="49AF5E8F" w14:textId="37ED81CF" w:rsidR="00062A1F" w:rsidRDefault="00062A1F" w:rsidP="00062A1F">
            <w:pPr>
              <w:jc w:val="center"/>
            </w:pPr>
            <w:r>
              <w:t>5%</w:t>
            </w:r>
            <w:r w:rsidR="006F490C">
              <w:t xml:space="preserve"> Gain</w:t>
            </w:r>
          </w:p>
        </w:tc>
        <w:tc>
          <w:tcPr>
            <w:tcW w:w="1350" w:type="dxa"/>
          </w:tcPr>
          <w:p w14:paraId="67CB6B9D" w14:textId="04DDCBE7" w:rsidR="00062A1F" w:rsidRDefault="00062A1F" w:rsidP="00062A1F">
            <w:pPr>
              <w:jc w:val="center"/>
            </w:pPr>
            <w:r>
              <w:t>Ave throughout</w:t>
            </w:r>
            <w:r w:rsidR="006F490C">
              <w:t xml:space="preserve"> Gain</w:t>
            </w:r>
            <w:r>
              <w:t xml:space="preserve"> </w:t>
            </w:r>
          </w:p>
        </w:tc>
        <w:tc>
          <w:tcPr>
            <w:tcW w:w="2430" w:type="dxa"/>
          </w:tcPr>
          <w:p w14:paraId="01EC53CF" w14:textId="468FBCD7" w:rsidR="00062A1F" w:rsidRDefault="00062A1F" w:rsidP="00062A1F">
            <w:pPr>
              <w:jc w:val="center"/>
            </w:pPr>
            <w:r>
              <w:t>RI/CQI algorithm for AI</w:t>
            </w:r>
          </w:p>
        </w:tc>
        <w:tc>
          <w:tcPr>
            <w:tcW w:w="2445" w:type="dxa"/>
          </w:tcPr>
          <w:p w14:paraId="400C5DA0" w14:textId="4472FEEA" w:rsidR="00062A1F" w:rsidRDefault="00062A1F" w:rsidP="00062A1F">
            <w:pPr>
              <w:jc w:val="center"/>
            </w:pPr>
            <w:r>
              <w:t xml:space="preserve">RI/CQI algorithm for </w:t>
            </w:r>
            <w:r w:rsidR="006F490C">
              <w:t>e-Type 2</w:t>
            </w:r>
          </w:p>
        </w:tc>
      </w:tr>
      <w:tr w:rsidR="00062A1F" w14:paraId="573F1C74" w14:textId="3ABCC128" w:rsidTr="00062A1F">
        <w:tc>
          <w:tcPr>
            <w:tcW w:w="1671" w:type="dxa"/>
          </w:tcPr>
          <w:p w14:paraId="60C51AAA" w14:textId="11FD52A5" w:rsidR="00062A1F" w:rsidRDefault="00062A1F" w:rsidP="00062A1F">
            <w:pPr>
              <w:jc w:val="center"/>
            </w:pPr>
            <w:r>
              <w:t xml:space="preserve">  </w:t>
            </w:r>
            <w:r w:rsidR="00056DA0">
              <w:t>Low load (&lt;40%)</w:t>
            </w:r>
          </w:p>
        </w:tc>
        <w:tc>
          <w:tcPr>
            <w:tcW w:w="1114" w:type="dxa"/>
          </w:tcPr>
          <w:p w14:paraId="049CE7EB" w14:textId="67D6AD3C" w:rsidR="00062A1F" w:rsidRDefault="006F490C" w:rsidP="00062A1F">
            <w:pPr>
              <w:jc w:val="center"/>
            </w:pPr>
            <w:r>
              <w:t>11.1%</w:t>
            </w:r>
          </w:p>
        </w:tc>
        <w:tc>
          <w:tcPr>
            <w:tcW w:w="1350" w:type="dxa"/>
          </w:tcPr>
          <w:p w14:paraId="1279D507" w14:textId="7E782650" w:rsidR="00062A1F" w:rsidRDefault="006F490C" w:rsidP="00062A1F">
            <w:pPr>
              <w:jc w:val="center"/>
            </w:pPr>
            <w:r>
              <w:t>3.8%</w:t>
            </w:r>
          </w:p>
        </w:tc>
        <w:tc>
          <w:tcPr>
            <w:tcW w:w="2430" w:type="dxa"/>
          </w:tcPr>
          <w:p w14:paraId="599761AB" w14:textId="77777777" w:rsidR="00062A1F" w:rsidRDefault="00062A1F" w:rsidP="00062A1F">
            <w:pPr>
              <w:jc w:val="center"/>
            </w:pPr>
            <w:r>
              <w:t>ideal eigen vector</w:t>
            </w:r>
          </w:p>
          <w:p w14:paraId="66EE18ED" w14:textId="264D06A1" w:rsidR="00C5275F" w:rsidRPr="00062A1F" w:rsidRDefault="00C5275F" w:rsidP="00062A1F">
            <w:pPr>
              <w:jc w:val="center"/>
            </w:pPr>
            <w:r>
              <w:t>(</w:t>
            </w:r>
            <w:proofErr w:type="gramStart"/>
            <w:r w:rsidR="00DF53ED">
              <w:t>option</w:t>
            </w:r>
            <w:proofErr w:type="gramEnd"/>
            <w:r w:rsidR="00DF53ED">
              <w:t xml:space="preserve"> 1a, </w:t>
            </w:r>
            <w:r>
              <w:t>RI determination first, PMI condition on RI)</w:t>
            </w:r>
          </w:p>
        </w:tc>
        <w:tc>
          <w:tcPr>
            <w:tcW w:w="2445" w:type="dxa"/>
          </w:tcPr>
          <w:p w14:paraId="7DFD64D2" w14:textId="77777777" w:rsidR="00062A1F" w:rsidRDefault="00062A1F" w:rsidP="00062A1F">
            <w:pPr>
              <w:jc w:val="center"/>
            </w:pPr>
            <w:r>
              <w:t>ideal eigen vector</w:t>
            </w:r>
          </w:p>
          <w:p w14:paraId="3C67DFB9" w14:textId="464DA756" w:rsidR="00C5275F" w:rsidRDefault="00C5275F" w:rsidP="00062A1F">
            <w:pPr>
              <w:jc w:val="center"/>
            </w:pPr>
            <w:r>
              <w:t>(RI determination first, PMI condition on RI)</w:t>
            </w:r>
          </w:p>
        </w:tc>
      </w:tr>
      <w:tr w:rsidR="00062A1F" w14:paraId="6AC320EC" w14:textId="34D0CDE4" w:rsidTr="00062A1F">
        <w:tc>
          <w:tcPr>
            <w:tcW w:w="1671" w:type="dxa"/>
          </w:tcPr>
          <w:p w14:paraId="2B337E9C" w14:textId="6B3A8929" w:rsidR="00062A1F" w:rsidRDefault="00056DA0" w:rsidP="00062A1F">
            <w:pPr>
              <w:jc w:val="center"/>
            </w:pPr>
            <w:r>
              <w:lastRenderedPageBreak/>
              <w:t>Medium load (40-70%)</w:t>
            </w:r>
          </w:p>
        </w:tc>
        <w:tc>
          <w:tcPr>
            <w:tcW w:w="1114" w:type="dxa"/>
          </w:tcPr>
          <w:p w14:paraId="718CF2CC" w14:textId="5EA91A7F" w:rsidR="00062A1F" w:rsidRDefault="006F490C" w:rsidP="00062A1F">
            <w:pPr>
              <w:jc w:val="center"/>
            </w:pPr>
            <w:r>
              <w:t>11.7%</w:t>
            </w:r>
          </w:p>
        </w:tc>
        <w:tc>
          <w:tcPr>
            <w:tcW w:w="1350" w:type="dxa"/>
          </w:tcPr>
          <w:p w14:paraId="474B6AEE" w14:textId="728E0D35" w:rsidR="00062A1F" w:rsidRDefault="006F490C" w:rsidP="00062A1F">
            <w:pPr>
              <w:jc w:val="center"/>
            </w:pPr>
            <w:r>
              <w:t>7.13%</w:t>
            </w:r>
          </w:p>
        </w:tc>
        <w:tc>
          <w:tcPr>
            <w:tcW w:w="2430" w:type="dxa"/>
          </w:tcPr>
          <w:p w14:paraId="3CD473C9" w14:textId="77777777" w:rsidR="00062A1F" w:rsidRDefault="00062A1F" w:rsidP="00062A1F">
            <w:pPr>
              <w:jc w:val="center"/>
            </w:pPr>
            <w:r>
              <w:t>ideal eigen vector</w:t>
            </w:r>
          </w:p>
          <w:p w14:paraId="3351F8D0" w14:textId="5A4D6112" w:rsidR="00C5275F" w:rsidRDefault="00C5275F" w:rsidP="00062A1F">
            <w:pPr>
              <w:jc w:val="center"/>
            </w:pPr>
            <w:r>
              <w:t>(</w:t>
            </w:r>
            <w:proofErr w:type="gramStart"/>
            <w:r w:rsidR="00DF53ED">
              <w:t>option</w:t>
            </w:r>
            <w:proofErr w:type="gramEnd"/>
            <w:r w:rsidR="00DF53ED">
              <w:t xml:space="preserve"> 1a, </w:t>
            </w:r>
            <w:r>
              <w:t>RI determination first, PMI condition on RI)</w:t>
            </w:r>
          </w:p>
        </w:tc>
        <w:tc>
          <w:tcPr>
            <w:tcW w:w="2445" w:type="dxa"/>
          </w:tcPr>
          <w:p w14:paraId="3789624C" w14:textId="77777777" w:rsidR="00062A1F" w:rsidRDefault="00062A1F" w:rsidP="00062A1F">
            <w:pPr>
              <w:jc w:val="center"/>
            </w:pPr>
            <w:r>
              <w:t>ideal eigen vector</w:t>
            </w:r>
          </w:p>
          <w:p w14:paraId="7A76570F" w14:textId="2C8CCF48" w:rsidR="00C5275F" w:rsidRDefault="00C5275F" w:rsidP="00062A1F">
            <w:pPr>
              <w:jc w:val="center"/>
            </w:pPr>
            <w:r>
              <w:t>(RI determination first, PMI condition on RI)</w:t>
            </w:r>
          </w:p>
        </w:tc>
      </w:tr>
      <w:tr w:rsidR="00062A1F" w14:paraId="6B5E19F6" w14:textId="079E607D" w:rsidTr="00062A1F">
        <w:tc>
          <w:tcPr>
            <w:tcW w:w="1671" w:type="dxa"/>
          </w:tcPr>
          <w:p w14:paraId="380DB65F" w14:textId="77777777" w:rsidR="00056DA0" w:rsidRDefault="00056DA0" w:rsidP="00062A1F">
            <w:pPr>
              <w:jc w:val="center"/>
            </w:pPr>
            <w:r>
              <w:t xml:space="preserve">High load </w:t>
            </w:r>
          </w:p>
          <w:p w14:paraId="5AD2E403" w14:textId="62B690A1" w:rsidR="00062A1F" w:rsidRDefault="00056DA0" w:rsidP="00062A1F">
            <w:pPr>
              <w:jc w:val="center"/>
            </w:pPr>
            <w:r>
              <w:t>(&gt;70%)</w:t>
            </w:r>
          </w:p>
        </w:tc>
        <w:tc>
          <w:tcPr>
            <w:tcW w:w="1114" w:type="dxa"/>
          </w:tcPr>
          <w:p w14:paraId="67821E9B" w14:textId="3C191E5B" w:rsidR="00062A1F" w:rsidRDefault="006F490C" w:rsidP="00062A1F">
            <w:pPr>
              <w:jc w:val="center"/>
            </w:pPr>
            <w:r>
              <w:t>12.7%</w:t>
            </w:r>
          </w:p>
        </w:tc>
        <w:tc>
          <w:tcPr>
            <w:tcW w:w="1350" w:type="dxa"/>
          </w:tcPr>
          <w:p w14:paraId="05DD0025" w14:textId="7FA7785B" w:rsidR="00062A1F" w:rsidRDefault="006F490C" w:rsidP="00062A1F">
            <w:pPr>
              <w:jc w:val="center"/>
            </w:pPr>
            <w:r>
              <w:t>9.29%</w:t>
            </w:r>
          </w:p>
        </w:tc>
        <w:tc>
          <w:tcPr>
            <w:tcW w:w="2430" w:type="dxa"/>
          </w:tcPr>
          <w:p w14:paraId="2BFB7064" w14:textId="77777777" w:rsidR="00062A1F" w:rsidRDefault="00062A1F" w:rsidP="00062A1F">
            <w:pPr>
              <w:jc w:val="center"/>
            </w:pPr>
            <w:r>
              <w:t>ideal eigen vector</w:t>
            </w:r>
          </w:p>
          <w:p w14:paraId="0A5B4B22" w14:textId="6591E028" w:rsidR="00C5275F" w:rsidRDefault="00C5275F" w:rsidP="00062A1F">
            <w:pPr>
              <w:jc w:val="center"/>
            </w:pPr>
            <w:r>
              <w:t>(</w:t>
            </w:r>
            <w:proofErr w:type="gramStart"/>
            <w:r w:rsidR="00DF53ED">
              <w:t>option</w:t>
            </w:r>
            <w:proofErr w:type="gramEnd"/>
            <w:r w:rsidR="00DF53ED">
              <w:t xml:space="preserve"> 1a, </w:t>
            </w:r>
            <w:r>
              <w:t>RI determination first, PMI condition on RI)</w:t>
            </w:r>
          </w:p>
        </w:tc>
        <w:tc>
          <w:tcPr>
            <w:tcW w:w="2445" w:type="dxa"/>
          </w:tcPr>
          <w:p w14:paraId="554B8715" w14:textId="77777777" w:rsidR="00062A1F" w:rsidRDefault="00062A1F" w:rsidP="00062A1F">
            <w:pPr>
              <w:jc w:val="center"/>
            </w:pPr>
            <w:r>
              <w:t>ideal eigen vector</w:t>
            </w:r>
          </w:p>
          <w:p w14:paraId="1DF8EF68" w14:textId="4D8A22BF" w:rsidR="00C5275F" w:rsidRDefault="00C5275F" w:rsidP="00062A1F">
            <w:pPr>
              <w:jc w:val="center"/>
            </w:pPr>
            <w:r>
              <w:t>(RI determination first, PMI condition on RI)</w:t>
            </w:r>
          </w:p>
        </w:tc>
      </w:tr>
      <w:tr w:rsidR="00056DA0" w14:paraId="5105E265" w14:textId="26837F05" w:rsidTr="00062A1F">
        <w:tc>
          <w:tcPr>
            <w:tcW w:w="1671" w:type="dxa"/>
          </w:tcPr>
          <w:p w14:paraId="09E1D619" w14:textId="2434E6CE" w:rsidR="00056DA0" w:rsidRDefault="00056DA0" w:rsidP="00056DA0">
            <w:pPr>
              <w:jc w:val="center"/>
            </w:pPr>
            <w:r>
              <w:t xml:space="preserve">  Low load (&lt;40%)</w:t>
            </w:r>
          </w:p>
        </w:tc>
        <w:tc>
          <w:tcPr>
            <w:tcW w:w="1114" w:type="dxa"/>
          </w:tcPr>
          <w:p w14:paraId="37DF40D1" w14:textId="5545D708" w:rsidR="00056DA0" w:rsidRDefault="000D42BE" w:rsidP="00056DA0">
            <w:pPr>
              <w:jc w:val="center"/>
            </w:pPr>
            <w:r>
              <w:t>10</w:t>
            </w:r>
            <w:r w:rsidR="006F490C">
              <w:t>.</w:t>
            </w:r>
            <w:r>
              <w:t>8</w:t>
            </w:r>
            <w:r w:rsidR="006F490C">
              <w:t>%</w:t>
            </w:r>
          </w:p>
        </w:tc>
        <w:tc>
          <w:tcPr>
            <w:tcW w:w="1350" w:type="dxa"/>
          </w:tcPr>
          <w:p w14:paraId="0AC67390" w14:textId="1F58F013" w:rsidR="00056DA0" w:rsidRDefault="006F490C" w:rsidP="00056DA0">
            <w:pPr>
              <w:jc w:val="center"/>
            </w:pPr>
            <w:r>
              <w:t>3.4%</w:t>
            </w:r>
          </w:p>
        </w:tc>
        <w:tc>
          <w:tcPr>
            <w:tcW w:w="2430" w:type="dxa"/>
          </w:tcPr>
          <w:p w14:paraId="6CF20BC1" w14:textId="77777777" w:rsidR="00056DA0" w:rsidRDefault="00056DA0" w:rsidP="00056DA0">
            <w:pPr>
              <w:jc w:val="center"/>
            </w:pPr>
            <w:r>
              <w:t>Decoder output</w:t>
            </w:r>
          </w:p>
          <w:p w14:paraId="7A4C026C" w14:textId="1EB7B1AD" w:rsidR="00056DA0" w:rsidRDefault="00056DA0" w:rsidP="00056DA0">
            <w:pPr>
              <w:jc w:val="center"/>
            </w:pPr>
            <w:r>
              <w:t>(</w:t>
            </w:r>
            <w:proofErr w:type="gramStart"/>
            <w:r w:rsidR="00DF53ED">
              <w:t>option</w:t>
            </w:r>
            <w:proofErr w:type="gramEnd"/>
            <w:r w:rsidR="00DF53ED">
              <w:t xml:space="preserve"> 2a, </w:t>
            </w:r>
            <w:r>
              <w:t>Joint RI/CQI/PMI search)</w:t>
            </w:r>
          </w:p>
        </w:tc>
        <w:tc>
          <w:tcPr>
            <w:tcW w:w="2445" w:type="dxa"/>
          </w:tcPr>
          <w:p w14:paraId="487BC8C3" w14:textId="0516B6BD" w:rsidR="00056DA0" w:rsidRDefault="00056DA0" w:rsidP="00056DA0">
            <w:r>
              <w:t xml:space="preserve">    PMI (Joint RI/CQI/PMI search)</w:t>
            </w:r>
          </w:p>
        </w:tc>
      </w:tr>
      <w:tr w:rsidR="00056DA0" w14:paraId="3A13ACF0" w14:textId="04EB606F" w:rsidTr="00062A1F">
        <w:tc>
          <w:tcPr>
            <w:tcW w:w="1671" w:type="dxa"/>
          </w:tcPr>
          <w:p w14:paraId="427797DB" w14:textId="1C8727BB" w:rsidR="00056DA0" w:rsidRDefault="00056DA0" w:rsidP="00056DA0">
            <w:pPr>
              <w:jc w:val="center"/>
            </w:pPr>
            <w:r>
              <w:t>Medium load (40-70%)</w:t>
            </w:r>
          </w:p>
        </w:tc>
        <w:tc>
          <w:tcPr>
            <w:tcW w:w="1114" w:type="dxa"/>
          </w:tcPr>
          <w:p w14:paraId="01098893" w14:textId="49298B13" w:rsidR="00056DA0" w:rsidRDefault="006F490C" w:rsidP="00056DA0">
            <w:pPr>
              <w:jc w:val="center"/>
            </w:pPr>
            <w:r>
              <w:t>12.4%</w:t>
            </w:r>
          </w:p>
        </w:tc>
        <w:tc>
          <w:tcPr>
            <w:tcW w:w="1350" w:type="dxa"/>
          </w:tcPr>
          <w:p w14:paraId="65C924F9" w14:textId="2ECDEA9C" w:rsidR="00056DA0" w:rsidRDefault="006F490C" w:rsidP="00056DA0">
            <w:pPr>
              <w:jc w:val="center"/>
            </w:pPr>
            <w:r>
              <w:t>6.6%</w:t>
            </w:r>
          </w:p>
        </w:tc>
        <w:tc>
          <w:tcPr>
            <w:tcW w:w="2430" w:type="dxa"/>
          </w:tcPr>
          <w:p w14:paraId="516735E0" w14:textId="77777777" w:rsidR="00056DA0" w:rsidRDefault="00056DA0" w:rsidP="00056DA0">
            <w:pPr>
              <w:jc w:val="center"/>
            </w:pPr>
            <w:r>
              <w:t>Decoder output</w:t>
            </w:r>
          </w:p>
          <w:p w14:paraId="709C5FCA" w14:textId="22137B75" w:rsidR="00056DA0" w:rsidRDefault="00056DA0" w:rsidP="00056DA0">
            <w:pPr>
              <w:jc w:val="center"/>
            </w:pPr>
            <w:r>
              <w:t>(</w:t>
            </w:r>
            <w:proofErr w:type="gramStart"/>
            <w:r w:rsidR="00DF53ED">
              <w:t>option</w:t>
            </w:r>
            <w:proofErr w:type="gramEnd"/>
            <w:r w:rsidR="00DF53ED">
              <w:t xml:space="preserve"> 2a, </w:t>
            </w:r>
            <w:r>
              <w:t>Joint RI/CQI/PMI search)</w:t>
            </w:r>
          </w:p>
        </w:tc>
        <w:tc>
          <w:tcPr>
            <w:tcW w:w="2445" w:type="dxa"/>
          </w:tcPr>
          <w:p w14:paraId="3B5DFD9C" w14:textId="1FA67629" w:rsidR="00056DA0" w:rsidRDefault="00056DA0" w:rsidP="00056DA0">
            <w:r>
              <w:t>PMI (Joint RI/CQI/PMI search)</w:t>
            </w:r>
          </w:p>
        </w:tc>
      </w:tr>
      <w:tr w:rsidR="00056DA0" w14:paraId="3EBA6616" w14:textId="125388D2" w:rsidTr="00062A1F">
        <w:tc>
          <w:tcPr>
            <w:tcW w:w="1671" w:type="dxa"/>
          </w:tcPr>
          <w:p w14:paraId="080C01EF" w14:textId="77777777" w:rsidR="00056DA0" w:rsidRDefault="00056DA0" w:rsidP="00056DA0">
            <w:pPr>
              <w:jc w:val="center"/>
            </w:pPr>
            <w:r>
              <w:t xml:space="preserve">High load </w:t>
            </w:r>
          </w:p>
          <w:p w14:paraId="46CA0E22" w14:textId="4FB2EEDD" w:rsidR="00056DA0" w:rsidRDefault="00056DA0" w:rsidP="00056DA0">
            <w:pPr>
              <w:jc w:val="center"/>
            </w:pPr>
            <w:r>
              <w:t>(&gt;70%)</w:t>
            </w:r>
          </w:p>
        </w:tc>
        <w:tc>
          <w:tcPr>
            <w:tcW w:w="1114" w:type="dxa"/>
          </w:tcPr>
          <w:p w14:paraId="508D0BB6" w14:textId="7E24E739" w:rsidR="00056DA0" w:rsidRDefault="006F490C" w:rsidP="00056DA0">
            <w:pPr>
              <w:jc w:val="center"/>
            </w:pPr>
            <w:r>
              <w:t>10.2%</w:t>
            </w:r>
          </w:p>
        </w:tc>
        <w:tc>
          <w:tcPr>
            <w:tcW w:w="1350" w:type="dxa"/>
          </w:tcPr>
          <w:p w14:paraId="4E072B65" w14:textId="015E2DD5" w:rsidR="00056DA0" w:rsidRDefault="006F490C" w:rsidP="00056DA0">
            <w:pPr>
              <w:jc w:val="center"/>
            </w:pPr>
            <w:r>
              <w:t>7.6%</w:t>
            </w:r>
          </w:p>
        </w:tc>
        <w:tc>
          <w:tcPr>
            <w:tcW w:w="2430" w:type="dxa"/>
          </w:tcPr>
          <w:p w14:paraId="0089DA68" w14:textId="77777777" w:rsidR="00056DA0" w:rsidRDefault="00056DA0" w:rsidP="00056DA0">
            <w:pPr>
              <w:jc w:val="center"/>
            </w:pPr>
            <w:r>
              <w:t>Decoder output</w:t>
            </w:r>
          </w:p>
          <w:p w14:paraId="04189936" w14:textId="33A74920" w:rsidR="00056DA0" w:rsidRDefault="00056DA0" w:rsidP="00056DA0">
            <w:pPr>
              <w:jc w:val="center"/>
            </w:pPr>
            <w:r>
              <w:t>(</w:t>
            </w:r>
            <w:proofErr w:type="gramStart"/>
            <w:r w:rsidR="00DF53ED">
              <w:t>option</w:t>
            </w:r>
            <w:proofErr w:type="gramEnd"/>
            <w:r w:rsidR="00DF53ED">
              <w:t xml:space="preserve"> 2a, </w:t>
            </w:r>
            <w:r>
              <w:t>Joint RI/CQI/PMI search)</w:t>
            </w:r>
          </w:p>
        </w:tc>
        <w:tc>
          <w:tcPr>
            <w:tcW w:w="2445" w:type="dxa"/>
          </w:tcPr>
          <w:p w14:paraId="19078675" w14:textId="070D7E17" w:rsidR="00056DA0" w:rsidRDefault="00056DA0" w:rsidP="00056DA0">
            <w:pPr>
              <w:jc w:val="center"/>
            </w:pPr>
            <w:r>
              <w:t>PMI (Joint RI/CQI/PMI search)</w:t>
            </w:r>
          </w:p>
        </w:tc>
      </w:tr>
      <w:tr w:rsidR="00056DA0" w14:paraId="625BD639" w14:textId="77777777" w:rsidTr="00062A1F">
        <w:tc>
          <w:tcPr>
            <w:tcW w:w="1671" w:type="dxa"/>
          </w:tcPr>
          <w:p w14:paraId="629AA5F0" w14:textId="630E635B" w:rsidR="00056DA0" w:rsidRDefault="00056DA0" w:rsidP="00056DA0">
            <w:pPr>
              <w:jc w:val="center"/>
            </w:pPr>
            <w:r>
              <w:t xml:space="preserve">  Low load (&lt;40%)</w:t>
            </w:r>
          </w:p>
        </w:tc>
        <w:tc>
          <w:tcPr>
            <w:tcW w:w="1114" w:type="dxa"/>
          </w:tcPr>
          <w:p w14:paraId="61DCD249" w14:textId="50550662" w:rsidR="00056DA0" w:rsidRDefault="006F490C" w:rsidP="00056DA0">
            <w:pPr>
              <w:jc w:val="center"/>
            </w:pPr>
            <w:r>
              <w:t>1.8%</w:t>
            </w:r>
          </w:p>
        </w:tc>
        <w:tc>
          <w:tcPr>
            <w:tcW w:w="1350" w:type="dxa"/>
          </w:tcPr>
          <w:p w14:paraId="6F7C1C26" w14:textId="64C5ADD7" w:rsidR="00056DA0" w:rsidRPr="006F490C" w:rsidRDefault="006F490C" w:rsidP="00056DA0">
            <w:pPr>
              <w:jc w:val="center"/>
              <w:rPr>
                <w:color w:val="FF0000"/>
              </w:rPr>
            </w:pPr>
            <w:r w:rsidRPr="006F490C">
              <w:rPr>
                <w:color w:val="FF0000"/>
              </w:rPr>
              <w:t>-1%</w:t>
            </w:r>
          </w:p>
        </w:tc>
        <w:tc>
          <w:tcPr>
            <w:tcW w:w="2430" w:type="dxa"/>
          </w:tcPr>
          <w:p w14:paraId="1D561517" w14:textId="77777777" w:rsidR="00056DA0" w:rsidRDefault="00056DA0" w:rsidP="00056DA0">
            <w:pPr>
              <w:jc w:val="center"/>
            </w:pPr>
            <w:r>
              <w:t>ideal eigen vector</w:t>
            </w:r>
          </w:p>
          <w:p w14:paraId="0750D1A6" w14:textId="28513899" w:rsidR="00056DA0" w:rsidRDefault="00056DA0" w:rsidP="00056DA0">
            <w:pPr>
              <w:jc w:val="center"/>
            </w:pPr>
            <w:r>
              <w:t>(</w:t>
            </w:r>
            <w:proofErr w:type="gramStart"/>
            <w:r w:rsidR="00DF53ED">
              <w:t>option</w:t>
            </w:r>
            <w:proofErr w:type="gramEnd"/>
            <w:r w:rsidR="00DF53ED">
              <w:t xml:space="preserve"> 1a, </w:t>
            </w:r>
            <w:r>
              <w:t>RI determination first, PMI condition on RI)</w:t>
            </w:r>
          </w:p>
        </w:tc>
        <w:tc>
          <w:tcPr>
            <w:tcW w:w="2445" w:type="dxa"/>
          </w:tcPr>
          <w:p w14:paraId="428779E3" w14:textId="794F2219" w:rsidR="00056DA0" w:rsidRDefault="00056DA0" w:rsidP="00056DA0">
            <w:pPr>
              <w:jc w:val="center"/>
            </w:pPr>
            <w:r>
              <w:t>PMI (Joint RI/CQI/PMI search)</w:t>
            </w:r>
          </w:p>
        </w:tc>
      </w:tr>
      <w:tr w:rsidR="00056DA0" w14:paraId="70376AFF" w14:textId="77777777" w:rsidTr="00062A1F">
        <w:tc>
          <w:tcPr>
            <w:tcW w:w="1671" w:type="dxa"/>
          </w:tcPr>
          <w:p w14:paraId="122950E4" w14:textId="3A0674B9" w:rsidR="00056DA0" w:rsidRDefault="00056DA0" w:rsidP="00056DA0">
            <w:pPr>
              <w:jc w:val="center"/>
            </w:pPr>
            <w:r>
              <w:t>Medium load (40-70%)</w:t>
            </w:r>
          </w:p>
        </w:tc>
        <w:tc>
          <w:tcPr>
            <w:tcW w:w="1114" w:type="dxa"/>
          </w:tcPr>
          <w:p w14:paraId="5610ECCE" w14:textId="1FA3B0FC" w:rsidR="00056DA0" w:rsidRPr="006F490C" w:rsidRDefault="006F490C" w:rsidP="00056DA0">
            <w:pPr>
              <w:jc w:val="center"/>
              <w:rPr>
                <w:color w:val="FF0000"/>
              </w:rPr>
            </w:pPr>
            <w:r w:rsidRPr="006F490C">
              <w:rPr>
                <w:color w:val="FF0000"/>
              </w:rPr>
              <w:t>-11%</w:t>
            </w:r>
          </w:p>
        </w:tc>
        <w:tc>
          <w:tcPr>
            <w:tcW w:w="1350" w:type="dxa"/>
          </w:tcPr>
          <w:p w14:paraId="62597A98" w14:textId="420DD5F7" w:rsidR="00056DA0" w:rsidRPr="006F490C" w:rsidRDefault="006F490C" w:rsidP="00056DA0">
            <w:pPr>
              <w:jc w:val="center"/>
              <w:rPr>
                <w:color w:val="FF0000"/>
              </w:rPr>
            </w:pPr>
            <w:r w:rsidRPr="006F490C">
              <w:rPr>
                <w:color w:val="FF0000"/>
              </w:rPr>
              <w:t>-3.2%</w:t>
            </w:r>
          </w:p>
        </w:tc>
        <w:tc>
          <w:tcPr>
            <w:tcW w:w="2430" w:type="dxa"/>
          </w:tcPr>
          <w:p w14:paraId="17BF1E1F" w14:textId="77777777" w:rsidR="00056DA0" w:rsidRDefault="00056DA0" w:rsidP="00056DA0">
            <w:pPr>
              <w:jc w:val="center"/>
            </w:pPr>
            <w:r>
              <w:t>ideal eigen vector</w:t>
            </w:r>
          </w:p>
          <w:p w14:paraId="1DC0F84E" w14:textId="4EF505CC" w:rsidR="00056DA0" w:rsidRDefault="00056DA0" w:rsidP="00056DA0">
            <w:pPr>
              <w:jc w:val="center"/>
            </w:pPr>
            <w:r>
              <w:t>(</w:t>
            </w:r>
            <w:proofErr w:type="gramStart"/>
            <w:r w:rsidR="00DF53ED">
              <w:t>option</w:t>
            </w:r>
            <w:proofErr w:type="gramEnd"/>
            <w:r w:rsidR="00DF53ED">
              <w:t xml:space="preserve"> 1a, </w:t>
            </w:r>
            <w:r>
              <w:t>RI determination first, PMI condition on RI)</w:t>
            </w:r>
          </w:p>
        </w:tc>
        <w:tc>
          <w:tcPr>
            <w:tcW w:w="2445" w:type="dxa"/>
          </w:tcPr>
          <w:p w14:paraId="0F028F12" w14:textId="6BDC0594" w:rsidR="00056DA0" w:rsidRDefault="00056DA0" w:rsidP="00056DA0">
            <w:pPr>
              <w:jc w:val="center"/>
            </w:pPr>
            <w:r>
              <w:t>PMI (Joint RI/CQI/PMI search)</w:t>
            </w:r>
          </w:p>
        </w:tc>
      </w:tr>
      <w:tr w:rsidR="00056DA0" w14:paraId="385BF22C" w14:textId="77777777" w:rsidTr="00062A1F">
        <w:tc>
          <w:tcPr>
            <w:tcW w:w="1671" w:type="dxa"/>
          </w:tcPr>
          <w:p w14:paraId="24B8AECE" w14:textId="77777777" w:rsidR="00056DA0" w:rsidRDefault="00056DA0" w:rsidP="00056DA0">
            <w:pPr>
              <w:jc w:val="center"/>
            </w:pPr>
            <w:r>
              <w:t xml:space="preserve">High load </w:t>
            </w:r>
          </w:p>
          <w:p w14:paraId="7957CD71" w14:textId="5C16E741" w:rsidR="00056DA0" w:rsidRDefault="00056DA0" w:rsidP="00056DA0">
            <w:pPr>
              <w:jc w:val="center"/>
            </w:pPr>
            <w:r>
              <w:t>(&gt;70%)</w:t>
            </w:r>
          </w:p>
        </w:tc>
        <w:tc>
          <w:tcPr>
            <w:tcW w:w="1114" w:type="dxa"/>
          </w:tcPr>
          <w:p w14:paraId="38715A18" w14:textId="0CDBF6B0" w:rsidR="00056DA0" w:rsidRPr="006F490C" w:rsidRDefault="006F490C" w:rsidP="00056DA0">
            <w:pPr>
              <w:jc w:val="center"/>
              <w:rPr>
                <w:color w:val="FF0000"/>
              </w:rPr>
            </w:pPr>
            <w:r w:rsidRPr="006F490C">
              <w:rPr>
                <w:color w:val="FF0000"/>
              </w:rPr>
              <w:t>-11%</w:t>
            </w:r>
          </w:p>
        </w:tc>
        <w:tc>
          <w:tcPr>
            <w:tcW w:w="1350" w:type="dxa"/>
          </w:tcPr>
          <w:p w14:paraId="6F9A0FE0" w14:textId="46540647" w:rsidR="00056DA0" w:rsidRPr="006F490C" w:rsidRDefault="006F490C" w:rsidP="00056DA0">
            <w:pPr>
              <w:jc w:val="center"/>
              <w:rPr>
                <w:color w:val="FF0000"/>
              </w:rPr>
            </w:pPr>
            <w:r w:rsidRPr="006F490C">
              <w:rPr>
                <w:color w:val="FF0000"/>
              </w:rPr>
              <w:t>-4%</w:t>
            </w:r>
          </w:p>
        </w:tc>
        <w:tc>
          <w:tcPr>
            <w:tcW w:w="2430" w:type="dxa"/>
          </w:tcPr>
          <w:p w14:paraId="2524DA0A" w14:textId="77777777" w:rsidR="00056DA0" w:rsidRDefault="00056DA0" w:rsidP="00056DA0">
            <w:pPr>
              <w:jc w:val="center"/>
            </w:pPr>
            <w:r>
              <w:t>ideal eigen vector</w:t>
            </w:r>
          </w:p>
          <w:p w14:paraId="045FF752" w14:textId="28EC3023" w:rsidR="00056DA0" w:rsidRDefault="00056DA0" w:rsidP="00056DA0">
            <w:pPr>
              <w:jc w:val="center"/>
            </w:pPr>
            <w:r>
              <w:t>(</w:t>
            </w:r>
            <w:proofErr w:type="gramStart"/>
            <w:r w:rsidR="00DF53ED">
              <w:t>option</w:t>
            </w:r>
            <w:proofErr w:type="gramEnd"/>
            <w:r w:rsidR="00DF53ED">
              <w:t xml:space="preserve"> 1a, </w:t>
            </w:r>
            <w:r>
              <w:t>RI determination first, PMI condition on RI)</w:t>
            </w:r>
          </w:p>
        </w:tc>
        <w:tc>
          <w:tcPr>
            <w:tcW w:w="2445" w:type="dxa"/>
          </w:tcPr>
          <w:p w14:paraId="709FAA7A" w14:textId="72CEF047" w:rsidR="00056DA0" w:rsidRDefault="00056DA0" w:rsidP="00056DA0">
            <w:pPr>
              <w:jc w:val="center"/>
            </w:pPr>
            <w:r>
              <w:t>PMI (Joint RI/CQI/PMI search)</w:t>
            </w:r>
          </w:p>
        </w:tc>
      </w:tr>
    </w:tbl>
    <w:p w14:paraId="1416DE91" w14:textId="77777777" w:rsidR="00062A1F" w:rsidRPr="008B3A9A" w:rsidRDefault="00062A1F" w:rsidP="00062A1F">
      <w:pPr>
        <w:jc w:val="center"/>
      </w:pPr>
    </w:p>
    <w:p w14:paraId="4C651F3E" w14:textId="77777777" w:rsidR="00062A1F" w:rsidRDefault="00062A1F" w:rsidP="00062A1F">
      <w:pPr>
        <w:rPr>
          <w:lang w:val="en-GB"/>
        </w:rPr>
      </w:pPr>
    </w:p>
    <w:p w14:paraId="34B61A58" w14:textId="397347B1" w:rsidR="00CF2938" w:rsidRDefault="00CF2938" w:rsidP="00CF2938">
      <w:pPr>
        <w:rPr>
          <w:lang w:val="en-GB"/>
        </w:rPr>
      </w:pPr>
      <w:r>
        <w:rPr>
          <w:lang w:val="en-GB"/>
        </w:rPr>
        <w:t xml:space="preserve">We noted that for e-type 2 codebook, param Configuration 7, where L=6, has higher system throughput and lower overhead comparing to param Configuration 6. Therefore, we additional compared AI to </w:t>
      </w:r>
      <w:proofErr w:type="spellStart"/>
      <w:r w:rsidR="00433B90">
        <w:rPr>
          <w:lang w:val="en-GB"/>
        </w:rPr>
        <w:t>p</w:t>
      </w:r>
      <w:r>
        <w:rPr>
          <w:lang w:val="en-GB"/>
        </w:rPr>
        <w:t>aramConfig</w:t>
      </w:r>
      <w:proofErr w:type="spellEnd"/>
      <w:r>
        <w:rPr>
          <w:lang w:val="en-GB"/>
        </w:rPr>
        <w:t xml:space="preserve"> 7</w:t>
      </w:r>
      <w:r w:rsidR="00F269E7">
        <w:rPr>
          <w:lang w:val="en-GB"/>
        </w:rPr>
        <w:t xml:space="preserve"> (with extension to rank 4)</w:t>
      </w:r>
      <w:r>
        <w:rPr>
          <w:lang w:val="en-GB"/>
        </w:rPr>
        <w:t>. It should be noted that the feedback overhead of AI models are higher than</w:t>
      </w:r>
      <w:r w:rsidR="00433B90">
        <w:rPr>
          <w:lang w:val="en-GB"/>
        </w:rPr>
        <w:t xml:space="preserve"> </w:t>
      </w:r>
      <w:proofErr w:type="spellStart"/>
      <w:r w:rsidR="00433B90">
        <w:rPr>
          <w:lang w:val="en-GB"/>
        </w:rPr>
        <w:t>paramConfig</w:t>
      </w:r>
      <w:proofErr w:type="spellEnd"/>
      <w:r w:rsidR="00433B90">
        <w:rPr>
          <w:lang w:val="en-GB"/>
        </w:rPr>
        <w:t xml:space="preserve"> 7, as the AI models are trained with the same overhead of </w:t>
      </w:r>
      <w:proofErr w:type="spellStart"/>
      <w:r w:rsidR="00433B90">
        <w:rPr>
          <w:lang w:val="en-GB"/>
        </w:rPr>
        <w:t>paramConfig</w:t>
      </w:r>
      <w:proofErr w:type="spellEnd"/>
      <w:r w:rsidR="00433B90">
        <w:rPr>
          <w:lang w:val="en-GB"/>
        </w:rPr>
        <w:t xml:space="preserve"> 6.  </w:t>
      </w:r>
    </w:p>
    <w:p w14:paraId="491D6135" w14:textId="77777777" w:rsidR="00CF2938" w:rsidRPr="008B3A9A" w:rsidRDefault="00CF2938" w:rsidP="00CF2938">
      <w:pPr>
        <w:jc w:val="center"/>
      </w:pPr>
    </w:p>
    <w:p w14:paraId="002ADCA9" w14:textId="77777777" w:rsidR="003A4478" w:rsidRPr="00B34ED0" w:rsidRDefault="003A4478" w:rsidP="00062A1F">
      <w:pPr>
        <w:rPr>
          <w:lang w:val="en-GB"/>
        </w:rPr>
      </w:pPr>
    </w:p>
    <w:p w14:paraId="1B25D8A9" w14:textId="336CCAB4" w:rsidR="00CF2938" w:rsidRDefault="00CF2938" w:rsidP="00CF2938">
      <w:pPr>
        <w:jc w:val="center"/>
        <w:rPr>
          <w:b/>
          <w:bCs/>
        </w:rPr>
      </w:pPr>
      <w:r w:rsidRPr="00D76652">
        <w:rPr>
          <w:b/>
          <w:bCs/>
        </w:rPr>
        <w:t xml:space="preserve">Table </w:t>
      </w:r>
      <w:r w:rsidR="00595FC9">
        <w:rPr>
          <w:b/>
          <w:bCs/>
        </w:rPr>
        <w:t>V</w:t>
      </w:r>
      <w:r w:rsidRPr="00D76652">
        <w:rPr>
          <w:b/>
          <w:bCs/>
        </w:rPr>
        <w:t xml:space="preserve">: </w:t>
      </w:r>
      <w:r>
        <w:rPr>
          <w:b/>
          <w:bCs/>
        </w:rPr>
        <w:t xml:space="preserve">System level evaluation of Gain of the rank specific layer specific AI model over e-Type II Configuration 7 with the same payload size    </w:t>
      </w:r>
    </w:p>
    <w:p w14:paraId="15F59E58" w14:textId="77777777" w:rsidR="00CF2938" w:rsidRDefault="00CF2938" w:rsidP="00CF2938">
      <w:pPr>
        <w:jc w:val="center"/>
        <w:rPr>
          <w:b/>
          <w:bCs/>
        </w:rPr>
      </w:pPr>
    </w:p>
    <w:tbl>
      <w:tblPr>
        <w:tblStyle w:val="TableGrid"/>
        <w:tblW w:w="9010" w:type="dxa"/>
        <w:tblLook w:val="04A0" w:firstRow="1" w:lastRow="0" w:firstColumn="1" w:lastColumn="0" w:noHBand="0" w:noVBand="1"/>
      </w:tblPr>
      <w:tblGrid>
        <w:gridCol w:w="1671"/>
        <w:gridCol w:w="1114"/>
        <w:gridCol w:w="1350"/>
        <w:gridCol w:w="2430"/>
        <w:gridCol w:w="2445"/>
      </w:tblGrid>
      <w:tr w:rsidR="00CF2938" w14:paraId="53CABCC4" w14:textId="77777777" w:rsidTr="00F41910">
        <w:tc>
          <w:tcPr>
            <w:tcW w:w="1671" w:type="dxa"/>
          </w:tcPr>
          <w:p w14:paraId="0AC84C5F" w14:textId="77777777" w:rsidR="00CF2938" w:rsidRDefault="00CF2938" w:rsidP="00F41910">
            <w:pPr>
              <w:jc w:val="center"/>
            </w:pPr>
          </w:p>
        </w:tc>
        <w:tc>
          <w:tcPr>
            <w:tcW w:w="1114" w:type="dxa"/>
          </w:tcPr>
          <w:p w14:paraId="4126870B" w14:textId="77777777" w:rsidR="00CF2938" w:rsidRDefault="00CF2938" w:rsidP="00F41910">
            <w:pPr>
              <w:jc w:val="center"/>
            </w:pPr>
            <w:r>
              <w:t>5% Gain</w:t>
            </w:r>
          </w:p>
        </w:tc>
        <w:tc>
          <w:tcPr>
            <w:tcW w:w="1350" w:type="dxa"/>
          </w:tcPr>
          <w:p w14:paraId="7E17831D" w14:textId="77777777" w:rsidR="00CF2938" w:rsidRDefault="00CF2938" w:rsidP="00F41910">
            <w:pPr>
              <w:jc w:val="center"/>
            </w:pPr>
            <w:r>
              <w:t xml:space="preserve">Ave throughout Gain </w:t>
            </w:r>
          </w:p>
        </w:tc>
        <w:tc>
          <w:tcPr>
            <w:tcW w:w="2430" w:type="dxa"/>
          </w:tcPr>
          <w:p w14:paraId="670DF2BC" w14:textId="77777777" w:rsidR="00CF2938" w:rsidRDefault="00CF2938" w:rsidP="00F41910">
            <w:pPr>
              <w:jc w:val="center"/>
            </w:pPr>
            <w:r>
              <w:t>RI/CQI algorithm for AI</w:t>
            </w:r>
          </w:p>
        </w:tc>
        <w:tc>
          <w:tcPr>
            <w:tcW w:w="2445" w:type="dxa"/>
          </w:tcPr>
          <w:p w14:paraId="1D25F23D" w14:textId="77777777" w:rsidR="00CF2938" w:rsidRDefault="00CF2938" w:rsidP="00F41910">
            <w:pPr>
              <w:jc w:val="center"/>
            </w:pPr>
            <w:r>
              <w:t>RI/CQI algorithm for e-Type 2</w:t>
            </w:r>
          </w:p>
        </w:tc>
      </w:tr>
      <w:tr w:rsidR="00DF53ED" w14:paraId="19A87252" w14:textId="77777777" w:rsidTr="00F41910">
        <w:tc>
          <w:tcPr>
            <w:tcW w:w="1671" w:type="dxa"/>
          </w:tcPr>
          <w:p w14:paraId="23B8844B" w14:textId="77777777" w:rsidR="00DF53ED" w:rsidRDefault="00DF53ED" w:rsidP="00DF53ED">
            <w:pPr>
              <w:jc w:val="center"/>
            </w:pPr>
            <w:r>
              <w:t xml:space="preserve">  Low load (&lt;40%)</w:t>
            </w:r>
          </w:p>
        </w:tc>
        <w:tc>
          <w:tcPr>
            <w:tcW w:w="1114" w:type="dxa"/>
          </w:tcPr>
          <w:p w14:paraId="78B809F5" w14:textId="330D91B6" w:rsidR="00DF53ED" w:rsidRPr="009F431B" w:rsidRDefault="00DF53ED" w:rsidP="00DF53ED">
            <w:pPr>
              <w:tabs>
                <w:tab w:val="left" w:pos="473"/>
              </w:tabs>
            </w:pPr>
            <w:r>
              <w:t>11.4%</w:t>
            </w:r>
          </w:p>
        </w:tc>
        <w:tc>
          <w:tcPr>
            <w:tcW w:w="1350" w:type="dxa"/>
          </w:tcPr>
          <w:p w14:paraId="4762FE9B" w14:textId="3304C7DA" w:rsidR="00DF53ED" w:rsidRDefault="00DF53ED" w:rsidP="00DF53ED">
            <w:pPr>
              <w:jc w:val="center"/>
            </w:pPr>
            <w:r>
              <w:t>3.5%</w:t>
            </w:r>
          </w:p>
        </w:tc>
        <w:tc>
          <w:tcPr>
            <w:tcW w:w="2430" w:type="dxa"/>
          </w:tcPr>
          <w:p w14:paraId="3E2D73FD" w14:textId="77777777" w:rsidR="00DF53ED" w:rsidRDefault="00DF53ED" w:rsidP="00DF53ED">
            <w:pPr>
              <w:jc w:val="center"/>
            </w:pPr>
            <w:r>
              <w:t>ideal eigen vector</w:t>
            </w:r>
          </w:p>
          <w:p w14:paraId="741ACFDB" w14:textId="70C790AA" w:rsidR="00DF53ED" w:rsidRPr="00062A1F" w:rsidRDefault="00DF53ED" w:rsidP="00DF53ED">
            <w:pPr>
              <w:jc w:val="center"/>
            </w:pPr>
            <w:r>
              <w:t>(</w:t>
            </w:r>
            <w:proofErr w:type="gramStart"/>
            <w:r>
              <w:t>option</w:t>
            </w:r>
            <w:proofErr w:type="gramEnd"/>
            <w:r>
              <w:t xml:space="preserve"> 1a, RI determination first, PMI condition on RI)</w:t>
            </w:r>
          </w:p>
        </w:tc>
        <w:tc>
          <w:tcPr>
            <w:tcW w:w="2445" w:type="dxa"/>
          </w:tcPr>
          <w:p w14:paraId="43A50104" w14:textId="77777777" w:rsidR="00DF53ED" w:rsidRDefault="00DF53ED" w:rsidP="00DF53ED">
            <w:pPr>
              <w:jc w:val="center"/>
            </w:pPr>
            <w:r>
              <w:t>ideal eigen vector</w:t>
            </w:r>
          </w:p>
          <w:p w14:paraId="2C24C50E" w14:textId="77777777" w:rsidR="00DF53ED" w:rsidRDefault="00DF53ED" w:rsidP="00DF53ED">
            <w:pPr>
              <w:jc w:val="center"/>
            </w:pPr>
            <w:r>
              <w:t>(RI determination first, PMI condition on RI)</w:t>
            </w:r>
          </w:p>
        </w:tc>
      </w:tr>
      <w:tr w:rsidR="00DF53ED" w14:paraId="7286B1B0" w14:textId="77777777" w:rsidTr="00F41910">
        <w:tc>
          <w:tcPr>
            <w:tcW w:w="1671" w:type="dxa"/>
          </w:tcPr>
          <w:p w14:paraId="6E366B29" w14:textId="77777777" w:rsidR="00DF53ED" w:rsidRDefault="00DF53ED" w:rsidP="00DF53ED">
            <w:pPr>
              <w:jc w:val="center"/>
            </w:pPr>
            <w:r>
              <w:t>Medium load (40-70%)</w:t>
            </w:r>
          </w:p>
        </w:tc>
        <w:tc>
          <w:tcPr>
            <w:tcW w:w="1114" w:type="dxa"/>
          </w:tcPr>
          <w:p w14:paraId="38B9E6A7" w14:textId="50FB8945" w:rsidR="00DF53ED" w:rsidRDefault="00DF53ED" w:rsidP="00DF53ED">
            <w:pPr>
              <w:jc w:val="center"/>
            </w:pPr>
            <w:r>
              <w:t>9.9%</w:t>
            </w:r>
          </w:p>
        </w:tc>
        <w:tc>
          <w:tcPr>
            <w:tcW w:w="1350" w:type="dxa"/>
          </w:tcPr>
          <w:p w14:paraId="4ED257BA" w14:textId="77A09EFD" w:rsidR="00DF53ED" w:rsidRDefault="00DF53ED" w:rsidP="00DF53ED">
            <w:pPr>
              <w:jc w:val="center"/>
            </w:pPr>
            <w:r>
              <w:t>6.1%</w:t>
            </w:r>
          </w:p>
        </w:tc>
        <w:tc>
          <w:tcPr>
            <w:tcW w:w="2430" w:type="dxa"/>
          </w:tcPr>
          <w:p w14:paraId="3305CF35" w14:textId="77777777" w:rsidR="00DF53ED" w:rsidRDefault="00DF53ED" w:rsidP="00DF53ED">
            <w:pPr>
              <w:jc w:val="center"/>
            </w:pPr>
            <w:r>
              <w:t>ideal eigen vector</w:t>
            </w:r>
          </w:p>
          <w:p w14:paraId="1E038C2F" w14:textId="00EAEB11" w:rsidR="00DF53ED" w:rsidRDefault="00DF53ED" w:rsidP="00DF53ED">
            <w:pPr>
              <w:jc w:val="center"/>
            </w:pPr>
            <w:r>
              <w:lastRenderedPageBreak/>
              <w:t>(</w:t>
            </w:r>
            <w:proofErr w:type="gramStart"/>
            <w:r>
              <w:t>option</w:t>
            </w:r>
            <w:proofErr w:type="gramEnd"/>
            <w:r>
              <w:t xml:space="preserve"> 1a, RI determination first, PMI condition on RI)</w:t>
            </w:r>
          </w:p>
        </w:tc>
        <w:tc>
          <w:tcPr>
            <w:tcW w:w="2445" w:type="dxa"/>
          </w:tcPr>
          <w:p w14:paraId="0925B694" w14:textId="77777777" w:rsidR="00DF53ED" w:rsidRDefault="00DF53ED" w:rsidP="00DF53ED">
            <w:pPr>
              <w:jc w:val="center"/>
            </w:pPr>
            <w:r>
              <w:lastRenderedPageBreak/>
              <w:t>ideal eigen vector</w:t>
            </w:r>
          </w:p>
          <w:p w14:paraId="06D9F488" w14:textId="77777777" w:rsidR="00DF53ED" w:rsidRDefault="00DF53ED" w:rsidP="00DF53ED">
            <w:pPr>
              <w:jc w:val="center"/>
            </w:pPr>
            <w:r>
              <w:lastRenderedPageBreak/>
              <w:t>(RI determination first, PMI condition on RI)</w:t>
            </w:r>
          </w:p>
        </w:tc>
      </w:tr>
      <w:tr w:rsidR="00DF53ED" w14:paraId="2895773C" w14:textId="77777777" w:rsidTr="00F41910">
        <w:tc>
          <w:tcPr>
            <w:tcW w:w="1671" w:type="dxa"/>
          </w:tcPr>
          <w:p w14:paraId="345B9431" w14:textId="77777777" w:rsidR="00DF53ED" w:rsidRDefault="00DF53ED" w:rsidP="00DF53ED">
            <w:pPr>
              <w:jc w:val="center"/>
            </w:pPr>
            <w:r>
              <w:lastRenderedPageBreak/>
              <w:t xml:space="preserve">High load </w:t>
            </w:r>
          </w:p>
          <w:p w14:paraId="3850DAF7" w14:textId="77777777" w:rsidR="00DF53ED" w:rsidRDefault="00DF53ED" w:rsidP="00DF53ED">
            <w:pPr>
              <w:jc w:val="center"/>
            </w:pPr>
            <w:r>
              <w:t>(&gt;70%)</w:t>
            </w:r>
          </w:p>
        </w:tc>
        <w:tc>
          <w:tcPr>
            <w:tcW w:w="1114" w:type="dxa"/>
          </w:tcPr>
          <w:p w14:paraId="10ED144B" w14:textId="69DD99A4" w:rsidR="00DF53ED" w:rsidRDefault="00DF53ED" w:rsidP="00DF53ED">
            <w:pPr>
              <w:jc w:val="center"/>
            </w:pPr>
            <w:r>
              <w:t>11.7%</w:t>
            </w:r>
          </w:p>
        </w:tc>
        <w:tc>
          <w:tcPr>
            <w:tcW w:w="1350" w:type="dxa"/>
          </w:tcPr>
          <w:p w14:paraId="72303D90" w14:textId="1B58A08A" w:rsidR="00DF53ED" w:rsidRDefault="00DF53ED" w:rsidP="00DF53ED">
            <w:pPr>
              <w:jc w:val="center"/>
            </w:pPr>
            <w:r>
              <w:t>8.7%</w:t>
            </w:r>
          </w:p>
        </w:tc>
        <w:tc>
          <w:tcPr>
            <w:tcW w:w="2430" w:type="dxa"/>
          </w:tcPr>
          <w:p w14:paraId="4F48913D" w14:textId="77777777" w:rsidR="00DF53ED" w:rsidRDefault="00DF53ED" w:rsidP="00DF53ED">
            <w:pPr>
              <w:jc w:val="center"/>
            </w:pPr>
            <w:r>
              <w:t>ideal eigen vector</w:t>
            </w:r>
          </w:p>
          <w:p w14:paraId="5C165639" w14:textId="2DF8B57E"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5FF6C323" w14:textId="77777777" w:rsidR="00DF53ED" w:rsidRDefault="00DF53ED" w:rsidP="00DF53ED">
            <w:pPr>
              <w:jc w:val="center"/>
            </w:pPr>
            <w:r>
              <w:t>ideal eigen vector</w:t>
            </w:r>
          </w:p>
          <w:p w14:paraId="18A90E47" w14:textId="77777777" w:rsidR="00DF53ED" w:rsidRDefault="00DF53ED" w:rsidP="00DF53ED">
            <w:pPr>
              <w:jc w:val="center"/>
            </w:pPr>
            <w:r>
              <w:t>(RI determination first, PMI condition on RI)</w:t>
            </w:r>
          </w:p>
        </w:tc>
      </w:tr>
      <w:tr w:rsidR="00DF53ED" w14:paraId="798F45D6" w14:textId="77777777" w:rsidTr="00F41910">
        <w:tc>
          <w:tcPr>
            <w:tcW w:w="1671" w:type="dxa"/>
          </w:tcPr>
          <w:p w14:paraId="090C108B" w14:textId="77777777" w:rsidR="00DF53ED" w:rsidRDefault="00DF53ED" w:rsidP="00DF53ED">
            <w:pPr>
              <w:jc w:val="center"/>
            </w:pPr>
            <w:r>
              <w:t xml:space="preserve">  Low load (&lt;40%)</w:t>
            </w:r>
          </w:p>
        </w:tc>
        <w:tc>
          <w:tcPr>
            <w:tcW w:w="1114" w:type="dxa"/>
          </w:tcPr>
          <w:p w14:paraId="2EE34C82" w14:textId="15E16E7D" w:rsidR="00DF53ED" w:rsidRPr="009F431B" w:rsidRDefault="00DF53ED" w:rsidP="00DF53ED">
            <w:pPr>
              <w:tabs>
                <w:tab w:val="left" w:pos="441"/>
              </w:tabs>
              <w:jc w:val="center"/>
            </w:pPr>
            <w:r>
              <w:t>7.8%</w:t>
            </w:r>
          </w:p>
        </w:tc>
        <w:tc>
          <w:tcPr>
            <w:tcW w:w="1350" w:type="dxa"/>
          </w:tcPr>
          <w:p w14:paraId="60FAF0EA" w14:textId="04587539" w:rsidR="00DF53ED" w:rsidRDefault="00DF53ED" w:rsidP="00DF53ED">
            <w:pPr>
              <w:jc w:val="center"/>
            </w:pPr>
            <w:r>
              <w:t>3.7%</w:t>
            </w:r>
          </w:p>
        </w:tc>
        <w:tc>
          <w:tcPr>
            <w:tcW w:w="2430" w:type="dxa"/>
          </w:tcPr>
          <w:p w14:paraId="39576A08" w14:textId="77777777" w:rsidR="00DF53ED" w:rsidRDefault="00DF53ED" w:rsidP="00DF53ED">
            <w:pPr>
              <w:jc w:val="center"/>
            </w:pPr>
            <w:r>
              <w:t>Decoder output</w:t>
            </w:r>
          </w:p>
          <w:p w14:paraId="12F78C71" w14:textId="698B84C7" w:rsidR="00DF53ED" w:rsidRDefault="00DF53ED" w:rsidP="00DF53ED">
            <w:pPr>
              <w:jc w:val="center"/>
            </w:pPr>
            <w:r>
              <w:t>(</w:t>
            </w:r>
            <w:proofErr w:type="gramStart"/>
            <w:r>
              <w:t>option</w:t>
            </w:r>
            <w:proofErr w:type="gramEnd"/>
            <w:r>
              <w:t xml:space="preserve"> 2a, Joint RI/CQI/PMI search)</w:t>
            </w:r>
          </w:p>
        </w:tc>
        <w:tc>
          <w:tcPr>
            <w:tcW w:w="2445" w:type="dxa"/>
          </w:tcPr>
          <w:p w14:paraId="3DD39887" w14:textId="77777777" w:rsidR="00DF53ED" w:rsidRDefault="00DF53ED" w:rsidP="00DF53ED">
            <w:r>
              <w:t xml:space="preserve">    PMI (Joint RI/CQI/PMI search)</w:t>
            </w:r>
          </w:p>
        </w:tc>
      </w:tr>
      <w:tr w:rsidR="00DF53ED" w14:paraId="1EA9BB2D" w14:textId="77777777" w:rsidTr="00F41910">
        <w:tc>
          <w:tcPr>
            <w:tcW w:w="1671" w:type="dxa"/>
          </w:tcPr>
          <w:p w14:paraId="087717EF" w14:textId="77777777" w:rsidR="00DF53ED" w:rsidRDefault="00DF53ED" w:rsidP="00DF53ED">
            <w:pPr>
              <w:jc w:val="center"/>
            </w:pPr>
            <w:r>
              <w:t>Medium load (40-70%)</w:t>
            </w:r>
          </w:p>
        </w:tc>
        <w:tc>
          <w:tcPr>
            <w:tcW w:w="1114" w:type="dxa"/>
          </w:tcPr>
          <w:p w14:paraId="5BDDE298" w14:textId="0F213DA6" w:rsidR="00DF53ED" w:rsidRDefault="00DF53ED" w:rsidP="00DF53ED">
            <w:pPr>
              <w:jc w:val="center"/>
            </w:pPr>
            <w:r>
              <w:t>8%</w:t>
            </w:r>
          </w:p>
        </w:tc>
        <w:tc>
          <w:tcPr>
            <w:tcW w:w="1350" w:type="dxa"/>
          </w:tcPr>
          <w:p w14:paraId="6A4AD8F4" w14:textId="058BD5A6" w:rsidR="00DF53ED" w:rsidRDefault="00DF53ED" w:rsidP="00DF53ED">
            <w:pPr>
              <w:jc w:val="center"/>
            </w:pPr>
            <w:r>
              <w:t>5.1%</w:t>
            </w:r>
          </w:p>
        </w:tc>
        <w:tc>
          <w:tcPr>
            <w:tcW w:w="2430" w:type="dxa"/>
          </w:tcPr>
          <w:p w14:paraId="2871B843" w14:textId="77777777" w:rsidR="00DF53ED" w:rsidRDefault="00DF53ED" w:rsidP="00DF53ED">
            <w:pPr>
              <w:jc w:val="center"/>
            </w:pPr>
            <w:r>
              <w:t>Decoder output</w:t>
            </w:r>
          </w:p>
          <w:p w14:paraId="318B8907" w14:textId="2DB6A062" w:rsidR="00DF53ED" w:rsidRDefault="00DF53ED" w:rsidP="00DF53ED">
            <w:pPr>
              <w:jc w:val="center"/>
            </w:pPr>
            <w:r>
              <w:t>(</w:t>
            </w:r>
            <w:proofErr w:type="gramStart"/>
            <w:r>
              <w:t>option</w:t>
            </w:r>
            <w:proofErr w:type="gramEnd"/>
            <w:r>
              <w:t xml:space="preserve"> 2a, Joint RI/CQI/PMI search)</w:t>
            </w:r>
          </w:p>
        </w:tc>
        <w:tc>
          <w:tcPr>
            <w:tcW w:w="2445" w:type="dxa"/>
          </w:tcPr>
          <w:p w14:paraId="51149BCC" w14:textId="77777777" w:rsidR="00DF53ED" w:rsidRDefault="00DF53ED" w:rsidP="00DF53ED">
            <w:r>
              <w:t>PMI (Joint RI/CQI/PMI search)</w:t>
            </w:r>
          </w:p>
        </w:tc>
      </w:tr>
      <w:tr w:rsidR="00DF53ED" w14:paraId="211827A6" w14:textId="77777777" w:rsidTr="00F41910">
        <w:tc>
          <w:tcPr>
            <w:tcW w:w="1671" w:type="dxa"/>
          </w:tcPr>
          <w:p w14:paraId="707E6D8F" w14:textId="77777777" w:rsidR="00DF53ED" w:rsidRDefault="00DF53ED" w:rsidP="00DF53ED">
            <w:pPr>
              <w:jc w:val="center"/>
            </w:pPr>
            <w:r>
              <w:t xml:space="preserve">High load </w:t>
            </w:r>
          </w:p>
          <w:p w14:paraId="3D3DFA57" w14:textId="77777777" w:rsidR="00DF53ED" w:rsidRDefault="00DF53ED" w:rsidP="00DF53ED">
            <w:pPr>
              <w:jc w:val="center"/>
            </w:pPr>
            <w:r>
              <w:t>(&gt;70%)</w:t>
            </w:r>
          </w:p>
        </w:tc>
        <w:tc>
          <w:tcPr>
            <w:tcW w:w="1114" w:type="dxa"/>
          </w:tcPr>
          <w:p w14:paraId="0DB9AAF5" w14:textId="25BAAC05" w:rsidR="00DF53ED" w:rsidRDefault="00DF53ED" w:rsidP="00DF53ED">
            <w:pPr>
              <w:jc w:val="center"/>
            </w:pPr>
            <w:r>
              <w:t>7.1%</w:t>
            </w:r>
          </w:p>
        </w:tc>
        <w:tc>
          <w:tcPr>
            <w:tcW w:w="1350" w:type="dxa"/>
          </w:tcPr>
          <w:p w14:paraId="26E03A32" w14:textId="7133C5A3" w:rsidR="00DF53ED" w:rsidRDefault="00DF53ED" w:rsidP="00DF53ED">
            <w:pPr>
              <w:jc w:val="center"/>
            </w:pPr>
            <w:r>
              <w:t>5.9%</w:t>
            </w:r>
          </w:p>
        </w:tc>
        <w:tc>
          <w:tcPr>
            <w:tcW w:w="2430" w:type="dxa"/>
          </w:tcPr>
          <w:p w14:paraId="5233925D" w14:textId="77777777" w:rsidR="00DF53ED" w:rsidRDefault="00DF53ED" w:rsidP="00DF53ED">
            <w:pPr>
              <w:jc w:val="center"/>
            </w:pPr>
            <w:r>
              <w:t>Decoder output</w:t>
            </w:r>
          </w:p>
          <w:p w14:paraId="47C8FA70" w14:textId="1F82CD8F" w:rsidR="00DF53ED" w:rsidRDefault="00DF53ED" w:rsidP="00DF53ED">
            <w:pPr>
              <w:jc w:val="center"/>
            </w:pPr>
            <w:r>
              <w:t>(</w:t>
            </w:r>
            <w:proofErr w:type="gramStart"/>
            <w:r>
              <w:t>option</w:t>
            </w:r>
            <w:proofErr w:type="gramEnd"/>
            <w:r>
              <w:t xml:space="preserve"> 2a, Joint RI/CQI/PMI search)</w:t>
            </w:r>
          </w:p>
        </w:tc>
        <w:tc>
          <w:tcPr>
            <w:tcW w:w="2445" w:type="dxa"/>
          </w:tcPr>
          <w:p w14:paraId="043C871D" w14:textId="77777777" w:rsidR="00DF53ED" w:rsidRDefault="00DF53ED" w:rsidP="00DF53ED">
            <w:pPr>
              <w:jc w:val="center"/>
            </w:pPr>
            <w:r>
              <w:t>PMI (Joint RI/CQI/PMI search)</w:t>
            </w:r>
          </w:p>
        </w:tc>
      </w:tr>
      <w:tr w:rsidR="00DF53ED" w14:paraId="1AB492FD" w14:textId="77777777" w:rsidTr="00F41910">
        <w:tc>
          <w:tcPr>
            <w:tcW w:w="1671" w:type="dxa"/>
          </w:tcPr>
          <w:p w14:paraId="36B5C30D" w14:textId="77777777" w:rsidR="00DF53ED" w:rsidRDefault="00DF53ED" w:rsidP="00DF53ED">
            <w:pPr>
              <w:jc w:val="center"/>
            </w:pPr>
            <w:r>
              <w:t xml:space="preserve">  Low load (&lt;40%)</w:t>
            </w:r>
          </w:p>
        </w:tc>
        <w:tc>
          <w:tcPr>
            <w:tcW w:w="1114" w:type="dxa"/>
          </w:tcPr>
          <w:p w14:paraId="7608A8F4" w14:textId="15EEFCF8" w:rsidR="00DF53ED" w:rsidRDefault="00DF53ED" w:rsidP="00DF53ED">
            <w:pPr>
              <w:jc w:val="center"/>
            </w:pPr>
            <w:r w:rsidRPr="009F431B">
              <w:rPr>
                <w:color w:val="FF0000"/>
              </w:rPr>
              <w:t>-8.1%</w:t>
            </w:r>
          </w:p>
        </w:tc>
        <w:tc>
          <w:tcPr>
            <w:tcW w:w="1350" w:type="dxa"/>
          </w:tcPr>
          <w:p w14:paraId="454693AC" w14:textId="7AD8B79D" w:rsidR="00DF53ED" w:rsidRPr="006F490C" w:rsidRDefault="00DF53ED" w:rsidP="00DF53ED">
            <w:pPr>
              <w:jc w:val="center"/>
              <w:rPr>
                <w:color w:val="FF0000"/>
              </w:rPr>
            </w:pPr>
            <w:r>
              <w:rPr>
                <w:color w:val="FF0000"/>
              </w:rPr>
              <w:t>-4.2%</w:t>
            </w:r>
          </w:p>
        </w:tc>
        <w:tc>
          <w:tcPr>
            <w:tcW w:w="2430" w:type="dxa"/>
          </w:tcPr>
          <w:p w14:paraId="78149D45" w14:textId="77777777" w:rsidR="00DF53ED" w:rsidRDefault="00DF53ED" w:rsidP="00DF53ED">
            <w:pPr>
              <w:jc w:val="center"/>
            </w:pPr>
            <w:r>
              <w:t>ideal eigen vector</w:t>
            </w:r>
          </w:p>
          <w:p w14:paraId="614D3BC0" w14:textId="49E2545B"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6AFA2D9B" w14:textId="77777777" w:rsidR="00DF53ED" w:rsidRDefault="00DF53ED" w:rsidP="00DF53ED">
            <w:pPr>
              <w:jc w:val="center"/>
            </w:pPr>
            <w:r>
              <w:t>PMI (Joint RI/CQI/PMI search)</w:t>
            </w:r>
          </w:p>
        </w:tc>
      </w:tr>
      <w:tr w:rsidR="00DF53ED" w14:paraId="7357F9B0" w14:textId="77777777" w:rsidTr="00F41910">
        <w:tc>
          <w:tcPr>
            <w:tcW w:w="1671" w:type="dxa"/>
          </w:tcPr>
          <w:p w14:paraId="1C77BB2B" w14:textId="77777777" w:rsidR="00DF53ED" w:rsidRDefault="00DF53ED" w:rsidP="00DF53ED">
            <w:pPr>
              <w:jc w:val="center"/>
            </w:pPr>
            <w:r>
              <w:t>Medium load (40-70%)</w:t>
            </w:r>
          </w:p>
        </w:tc>
        <w:tc>
          <w:tcPr>
            <w:tcW w:w="1114" w:type="dxa"/>
          </w:tcPr>
          <w:p w14:paraId="3854307F" w14:textId="1B842038" w:rsidR="00DF53ED" w:rsidRPr="006F490C" w:rsidRDefault="00DF53ED" w:rsidP="00DF53ED">
            <w:pPr>
              <w:jc w:val="center"/>
              <w:rPr>
                <w:color w:val="FF0000"/>
              </w:rPr>
            </w:pPr>
            <w:r>
              <w:rPr>
                <w:color w:val="FF0000"/>
              </w:rPr>
              <w:t>-21%</w:t>
            </w:r>
          </w:p>
        </w:tc>
        <w:tc>
          <w:tcPr>
            <w:tcW w:w="1350" w:type="dxa"/>
          </w:tcPr>
          <w:p w14:paraId="10D543BE" w14:textId="26157178" w:rsidR="00DF53ED" w:rsidRPr="006F490C" w:rsidRDefault="00DF53ED" w:rsidP="00DF53ED">
            <w:pPr>
              <w:jc w:val="center"/>
              <w:rPr>
                <w:color w:val="FF0000"/>
              </w:rPr>
            </w:pPr>
            <w:r>
              <w:rPr>
                <w:color w:val="FF0000"/>
              </w:rPr>
              <w:t>-9.2%</w:t>
            </w:r>
          </w:p>
        </w:tc>
        <w:tc>
          <w:tcPr>
            <w:tcW w:w="2430" w:type="dxa"/>
          </w:tcPr>
          <w:p w14:paraId="0ACAFD4E" w14:textId="77777777" w:rsidR="00DF53ED" w:rsidRDefault="00DF53ED" w:rsidP="00DF53ED">
            <w:pPr>
              <w:jc w:val="center"/>
            </w:pPr>
            <w:r>
              <w:t>ideal eigen vector</w:t>
            </w:r>
          </w:p>
          <w:p w14:paraId="3E1AE4F0" w14:textId="28644F70"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28CD9EF6" w14:textId="77777777" w:rsidR="00DF53ED" w:rsidRDefault="00DF53ED" w:rsidP="00DF53ED">
            <w:pPr>
              <w:jc w:val="center"/>
            </w:pPr>
            <w:r>
              <w:t>PMI (Joint RI/CQI/PMI search)</w:t>
            </w:r>
          </w:p>
        </w:tc>
      </w:tr>
      <w:tr w:rsidR="00DF53ED" w14:paraId="47855E96" w14:textId="77777777" w:rsidTr="00F41910">
        <w:tc>
          <w:tcPr>
            <w:tcW w:w="1671" w:type="dxa"/>
          </w:tcPr>
          <w:p w14:paraId="1112C93B" w14:textId="77777777" w:rsidR="00DF53ED" w:rsidRDefault="00DF53ED" w:rsidP="00DF53ED">
            <w:pPr>
              <w:jc w:val="center"/>
            </w:pPr>
            <w:r>
              <w:t xml:space="preserve">High load </w:t>
            </w:r>
          </w:p>
          <w:p w14:paraId="18BE8C51" w14:textId="77777777" w:rsidR="00DF53ED" w:rsidRDefault="00DF53ED" w:rsidP="00DF53ED">
            <w:pPr>
              <w:jc w:val="center"/>
            </w:pPr>
            <w:r>
              <w:t>(&gt;70%)</w:t>
            </w:r>
          </w:p>
        </w:tc>
        <w:tc>
          <w:tcPr>
            <w:tcW w:w="1114" w:type="dxa"/>
          </w:tcPr>
          <w:p w14:paraId="6119B586" w14:textId="2C98716E" w:rsidR="00DF53ED" w:rsidRPr="006F490C" w:rsidRDefault="00DF53ED" w:rsidP="00DF53ED">
            <w:pPr>
              <w:jc w:val="center"/>
              <w:rPr>
                <w:color w:val="FF0000"/>
              </w:rPr>
            </w:pPr>
            <w:r>
              <w:rPr>
                <w:color w:val="FF0000"/>
              </w:rPr>
              <w:t>-19.3%</w:t>
            </w:r>
          </w:p>
        </w:tc>
        <w:tc>
          <w:tcPr>
            <w:tcW w:w="1350" w:type="dxa"/>
          </w:tcPr>
          <w:p w14:paraId="3255B511" w14:textId="4337F220" w:rsidR="00DF53ED" w:rsidRPr="006F490C" w:rsidRDefault="00DF53ED" w:rsidP="00DF53ED">
            <w:pPr>
              <w:jc w:val="center"/>
              <w:rPr>
                <w:color w:val="FF0000"/>
              </w:rPr>
            </w:pPr>
            <w:r>
              <w:rPr>
                <w:color w:val="FF0000"/>
              </w:rPr>
              <w:t>-11.1%</w:t>
            </w:r>
          </w:p>
        </w:tc>
        <w:tc>
          <w:tcPr>
            <w:tcW w:w="2430" w:type="dxa"/>
          </w:tcPr>
          <w:p w14:paraId="2B4834B6" w14:textId="77777777" w:rsidR="00DF53ED" w:rsidRDefault="00DF53ED" w:rsidP="00DF53ED">
            <w:pPr>
              <w:jc w:val="center"/>
            </w:pPr>
            <w:r>
              <w:t>ideal eigen vector</w:t>
            </w:r>
          </w:p>
          <w:p w14:paraId="0B462936" w14:textId="0C1AE65D"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1DA7C034" w14:textId="77777777" w:rsidR="00DF53ED" w:rsidRDefault="00DF53ED" w:rsidP="00DF53ED">
            <w:pPr>
              <w:jc w:val="center"/>
            </w:pPr>
            <w:r>
              <w:t>PMI (Joint RI/CQI/PMI search)</w:t>
            </w:r>
          </w:p>
        </w:tc>
      </w:tr>
    </w:tbl>
    <w:p w14:paraId="628A7635" w14:textId="77777777" w:rsidR="00CF2938" w:rsidRPr="008B3A9A" w:rsidRDefault="00CF2938" w:rsidP="00CF2938">
      <w:pPr>
        <w:jc w:val="center"/>
      </w:pPr>
    </w:p>
    <w:p w14:paraId="74E5C7A9" w14:textId="77777777" w:rsidR="00CF2938" w:rsidRDefault="00CF2938" w:rsidP="00CF2938">
      <w:pPr>
        <w:rPr>
          <w:lang w:val="en-GB"/>
        </w:rPr>
      </w:pPr>
    </w:p>
    <w:p w14:paraId="4B31DB8A" w14:textId="77777777" w:rsidR="00CF2938" w:rsidRDefault="00CF2938" w:rsidP="00C5275F">
      <w:pPr>
        <w:rPr>
          <w:lang w:val="en-GB"/>
        </w:rPr>
      </w:pPr>
    </w:p>
    <w:p w14:paraId="13F319BD" w14:textId="533F0342" w:rsidR="003F3E96" w:rsidRDefault="00C5275F" w:rsidP="003F3E96">
      <w:pPr>
        <w:jc w:val="center"/>
        <w:rPr>
          <w:b/>
          <w:bCs/>
        </w:rPr>
      </w:pPr>
      <w:r w:rsidRPr="00D76652">
        <w:rPr>
          <w:b/>
          <w:bCs/>
        </w:rPr>
        <w:t xml:space="preserve">Table </w:t>
      </w:r>
      <w:r w:rsidR="00595FC9">
        <w:rPr>
          <w:b/>
          <w:bCs/>
        </w:rPr>
        <w:t>V</w:t>
      </w:r>
      <w:r>
        <w:rPr>
          <w:b/>
          <w:bCs/>
        </w:rPr>
        <w:t>I</w:t>
      </w:r>
      <w:r w:rsidRPr="00D76652">
        <w:rPr>
          <w:b/>
          <w:bCs/>
        </w:rPr>
        <w:t xml:space="preserve">: </w:t>
      </w:r>
      <w:r w:rsidR="003F3E96">
        <w:rPr>
          <w:b/>
          <w:bCs/>
        </w:rPr>
        <w:t xml:space="preserve">System level evaluation of Gain of the rank specific layer specific AI model over e-Type II Configuration </w:t>
      </w:r>
      <w:r w:rsidR="00BD7D0B">
        <w:rPr>
          <w:b/>
          <w:bCs/>
        </w:rPr>
        <w:t>1</w:t>
      </w:r>
      <w:r w:rsidR="003F3E96">
        <w:rPr>
          <w:b/>
          <w:bCs/>
        </w:rPr>
        <w:t xml:space="preserve"> with the same payload size    </w:t>
      </w:r>
    </w:p>
    <w:p w14:paraId="2CE1F1C4" w14:textId="702F1AFC" w:rsidR="00C5275F" w:rsidRDefault="00C5275F" w:rsidP="00C5275F">
      <w:pPr>
        <w:jc w:val="center"/>
        <w:rPr>
          <w:b/>
          <w:bCs/>
        </w:rPr>
      </w:pPr>
    </w:p>
    <w:p w14:paraId="7304C211" w14:textId="77777777" w:rsidR="00C5275F" w:rsidRDefault="00C5275F" w:rsidP="00C5275F">
      <w:pPr>
        <w:jc w:val="center"/>
        <w:rPr>
          <w:b/>
          <w:bCs/>
        </w:rPr>
      </w:pPr>
    </w:p>
    <w:tbl>
      <w:tblPr>
        <w:tblStyle w:val="TableGrid"/>
        <w:tblW w:w="9010" w:type="dxa"/>
        <w:tblLook w:val="04A0" w:firstRow="1" w:lastRow="0" w:firstColumn="1" w:lastColumn="0" w:noHBand="0" w:noVBand="1"/>
      </w:tblPr>
      <w:tblGrid>
        <w:gridCol w:w="1671"/>
        <w:gridCol w:w="1114"/>
        <w:gridCol w:w="1350"/>
        <w:gridCol w:w="2430"/>
        <w:gridCol w:w="2445"/>
      </w:tblGrid>
      <w:tr w:rsidR="003F3E96" w14:paraId="7B3F5E80" w14:textId="77777777" w:rsidTr="00F41910">
        <w:tc>
          <w:tcPr>
            <w:tcW w:w="1671" w:type="dxa"/>
          </w:tcPr>
          <w:p w14:paraId="18960C86" w14:textId="77777777" w:rsidR="003F3E96" w:rsidRDefault="003F3E96" w:rsidP="003F3E96">
            <w:pPr>
              <w:jc w:val="center"/>
            </w:pPr>
          </w:p>
        </w:tc>
        <w:tc>
          <w:tcPr>
            <w:tcW w:w="1114" w:type="dxa"/>
          </w:tcPr>
          <w:p w14:paraId="4F6B3E61" w14:textId="56F0C09B" w:rsidR="003F3E96" w:rsidRDefault="003F3E96" w:rsidP="003F3E96">
            <w:pPr>
              <w:jc w:val="center"/>
            </w:pPr>
            <w:r>
              <w:t>5% Gain</w:t>
            </w:r>
          </w:p>
        </w:tc>
        <w:tc>
          <w:tcPr>
            <w:tcW w:w="1350" w:type="dxa"/>
          </w:tcPr>
          <w:p w14:paraId="6044F6F0" w14:textId="153CACD7" w:rsidR="003F3E96" w:rsidRDefault="003F3E96" w:rsidP="003F3E96">
            <w:pPr>
              <w:jc w:val="center"/>
            </w:pPr>
            <w:r>
              <w:t xml:space="preserve">Ave throughout Gain </w:t>
            </w:r>
          </w:p>
        </w:tc>
        <w:tc>
          <w:tcPr>
            <w:tcW w:w="2430" w:type="dxa"/>
          </w:tcPr>
          <w:p w14:paraId="50C23E03" w14:textId="77777777" w:rsidR="003F3E96" w:rsidRDefault="003F3E96" w:rsidP="003F3E96">
            <w:pPr>
              <w:jc w:val="center"/>
            </w:pPr>
            <w:r>
              <w:t>RI/CQI algorithm for AI</w:t>
            </w:r>
          </w:p>
        </w:tc>
        <w:tc>
          <w:tcPr>
            <w:tcW w:w="2445" w:type="dxa"/>
          </w:tcPr>
          <w:p w14:paraId="46D1D759" w14:textId="77777777" w:rsidR="003F3E96" w:rsidRDefault="003F3E96" w:rsidP="003F3E96">
            <w:pPr>
              <w:jc w:val="center"/>
            </w:pPr>
            <w:r>
              <w:t>RI/CQI algorithm for AI</w:t>
            </w:r>
          </w:p>
        </w:tc>
      </w:tr>
      <w:tr w:rsidR="00DF53ED" w14:paraId="5C31C2EF" w14:textId="77777777" w:rsidTr="00F41910">
        <w:tc>
          <w:tcPr>
            <w:tcW w:w="1671" w:type="dxa"/>
          </w:tcPr>
          <w:p w14:paraId="4919474A" w14:textId="6CAB5ADA" w:rsidR="00DF53ED" w:rsidRDefault="00DF53ED" w:rsidP="00DF53ED">
            <w:pPr>
              <w:jc w:val="center"/>
            </w:pPr>
            <w:r>
              <w:t xml:space="preserve">  Low load (&lt;40%)</w:t>
            </w:r>
          </w:p>
        </w:tc>
        <w:tc>
          <w:tcPr>
            <w:tcW w:w="1114" w:type="dxa"/>
          </w:tcPr>
          <w:p w14:paraId="69D0C636" w14:textId="1B6A23B6" w:rsidR="00DF53ED" w:rsidRDefault="00DF53ED" w:rsidP="00DF53ED">
            <w:pPr>
              <w:jc w:val="center"/>
            </w:pPr>
            <w:r>
              <w:t>14.2%</w:t>
            </w:r>
          </w:p>
        </w:tc>
        <w:tc>
          <w:tcPr>
            <w:tcW w:w="1350" w:type="dxa"/>
          </w:tcPr>
          <w:p w14:paraId="0950E7C7" w14:textId="4F8C7AE1" w:rsidR="00DF53ED" w:rsidRDefault="00DF53ED" w:rsidP="00DF53ED">
            <w:pPr>
              <w:jc w:val="center"/>
            </w:pPr>
            <w:r>
              <w:t>12%</w:t>
            </w:r>
          </w:p>
        </w:tc>
        <w:tc>
          <w:tcPr>
            <w:tcW w:w="2430" w:type="dxa"/>
          </w:tcPr>
          <w:p w14:paraId="305C5B28" w14:textId="77777777" w:rsidR="00DF53ED" w:rsidRDefault="00DF53ED" w:rsidP="00DF53ED">
            <w:pPr>
              <w:jc w:val="center"/>
            </w:pPr>
            <w:r>
              <w:t>ideal eigen vector</w:t>
            </w:r>
          </w:p>
          <w:p w14:paraId="2D204A9A" w14:textId="6221EBDD" w:rsidR="00DF53ED" w:rsidRPr="00062A1F" w:rsidRDefault="00DF53ED" w:rsidP="00DF53ED">
            <w:pPr>
              <w:jc w:val="center"/>
            </w:pPr>
            <w:r>
              <w:t>(</w:t>
            </w:r>
            <w:proofErr w:type="gramStart"/>
            <w:r>
              <w:t>option</w:t>
            </w:r>
            <w:proofErr w:type="gramEnd"/>
            <w:r>
              <w:t xml:space="preserve"> 1a, RI determination first, PMI condition on RI)</w:t>
            </w:r>
          </w:p>
        </w:tc>
        <w:tc>
          <w:tcPr>
            <w:tcW w:w="2445" w:type="dxa"/>
          </w:tcPr>
          <w:p w14:paraId="4ADAC764" w14:textId="77777777" w:rsidR="00DF53ED" w:rsidRDefault="00DF53ED" w:rsidP="00DF53ED">
            <w:pPr>
              <w:jc w:val="center"/>
            </w:pPr>
            <w:r>
              <w:t>ideal eigen vector</w:t>
            </w:r>
          </w:p>
          <w:p w14:paraId="4620322D" w14:textId="652F9BBF" w:rsidR="00DF53ED" w:rsidRDefault="00DF53ED" w:rsidP="00DF53ED">
            <w:pPr>
              <w:jc w:val="center"/>
            </w:pPr>
            <w:r>
              <w:t>(RI determination first, PMI/CQI condition on RI)</w:t>
            </w:r>
          </w:p>
        </w:tc>
      </w:tr>
      <w:tr w:rsidR="00DF53ED" w14:paraId="7A7E41E6" w14:textId="77777777" w:rsidTr="00F41910">
        <w:tc>
          <w:tcPr>
            <w:tcW w:w="1671" w:type="dxa"/>
          </w:tcPr>
          <w:p w14:paraId="7C103BD0" w14:textId="04C95B44" w:rsidR="00DF53ED" w:rsidRDefault="00DF53ED" w:rsidP="00DF53ED">
            <w:pPr>
              <w:jc w:val="center"/>
            </w:pPr>
            <w:r>
              <w:t>Medium load (40-70%)</w:t>
            </w:r>
          </w:p>
        </w:tc>
        <w:tc>
          <w:tcPr>
            <w:tcW w:w="1114" w:type="dxa"/>
          </w:tcPr>
          <w:p w14:paraId="15D39779" w14:textId="3B712EF5" w:rsidR="00DF53ED" w:rsidRDefault="00DF53ED" w:rsidP="00DF53ED">
            <w:pPr>
              <w:jc w:val="center"/>
            </w:pPr>
            <w:r>
              <w:t>39.9%</w:t>
            </w:r>
          </w:p>
        </w:tc>
        <w:tc>
          <w:tcPr>
            <w:tcW w:w="1350" w:type="dxa"/>
          </w:tcPr>
          <w:p w14:paraId="7166A8A3" w14:textId="6D7E9E5A" w:rsidR="00DF53ED" w:rsidRDefault="00DF53ED" w:rsidP="00DF53ED">
            <w:pPr>
              <w:jc w:val="center"/>
            </w:pPr>
            <w:r>
              <w:t>28%</w:t>
            </w:r>
          </w:p>
        </w:tc>
        <w:tc>
          <w:tcPr>
            <w:tcW w:w="2430" w:type="dxa"/>
          </w:tcPr>
          <w:p w14:paraId="4A62716C" w14:textId="77777777" w:rsidR="00DF53ED" w:rsidRDefault="00DF53ED" w:rsidP="00DF53ED">
            <w:pPr>
              <w:jc w:val="center"/>
            </w:pPr>
            <w:r>
              <w:t>ideal eigen vector</w:t>
            </w:r>
          </w:p>
          <w:p w14:paraId="30ED028C" w14:textId="3DA62AE7"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0F87906D" w14:textId="77777777" w:rsidR="00DF53ED" w:rsidRDefault="00DF53ED" w:rsidP="00DF53ED">
            <w:pPr>
              <w:jc w:val="center"/>
            </w:pPr>
            <w:r>
              <w:t>ideal eigen vector</w:t>
            </w:r>
          </w:p>
          <w:p w14:paraId="5EBC57B9" w14:textId="6E76DA22" w:rsidR="00DF53ED" w:rsidRDefault="00DF53ED" w:rsidP="00DF53ED">
            <w:pPr>
              <w:jc w:val="center"/>
            </w:pPr>
            <w:r>
              <w:t>(RI determination first, PMI/CQI condition on RI)</w:t>
            </w:r>
          </w:p>
        </w:tc>
      </w:tr>
      <w:tr w:rsidR="00DF53ED" w14:paraId="17AA7A8E" w14:textId="77777777" w:rsidTr="00F41910">
        <w:tc>
          <w:tcPr>
            <w:tcW w:w="1671" w:type="dxa"/>
          </w:tcPr>
          <w:p w14:paraId="3BBEF786" w14:textId="77777777" w:rsidR="00DF53ED" w:rsidRDefault="00DF53ED" w:rsidP="00DF53ED">
            <w:pPr>
              <w:jc w:val="center"/>
            </w:pPr>
            <w:r>
              <w:t xml:space="preserve">High load </w:t>
            </w:r>
          </w:p>
          <w:p w14:paraId="58B311C2" w14:textId="282AB5E2" w:rsidR="00DF53ED" w:rsidRDefault="00DF53ED" w:rsidP="00DF53ED">
            <w:pPr>
              <w:jc w:val="center"/>
            </w:pPr>
            <w:r>
              <w:t>(&gt;70%)</w:t>
            </w:r>
          </w:p>
        </w:tc>
        <w:tc>
          <w:tcPr>
            <w:tcW w:w="1114" w:type="dxa"/>
          </w:tcPr>
          <w:p w14:paraId="68BD2D65" w14:textId="4B034937" w:rsidR="00DF53ED" w:rsidRDefault="00DF53ED" w:rsidP="00DF53ED">
            <w:pPr>
              <w:jc w:val="center"/>
            </w:pPr>
            <w:r>
              <w:t>45.6%</w:t>
            </w:r>
          </w:p>
        </w:tc>
        <w:tc>
          <w:tcPr>
            <w:tcW w:w="1350" w:type="dxa"/>
          </w:tcPr>
          <w:p w14:paraId="3C836770" w14:textId="4E82DE26" w:rsidR="00DF53ED" w:rsidRDefault="00DF53ED" w:rsidP="00DF53ED">
            <w:pPr>
              <w:jc w:val="center"/>
            </w:pPr>
            <w:r>
              <w:t>36.15%</w:t>
            </w:r>
          </w:p>
        </w:tc>
        <w:tc>
          <w:tcPr>
            <w:tcW w:w="2430" w:type="dxa"/>
          </w:tcPr>
          <w:p w14:paraId="2AC8C4A0" w14:textId="77777777" w:rsidR="00DF53ED" w:rsidRDefault="00DF53ED" w:rsidP="00DF53ED">
            <w:pPr>
              <w:jc w:val="center"/>
            </w:pPr>
            <w:r>
              <w:t>ideal eigen vector</w:t>
            </w:r>
          </w:p>
          <w:p w14:paraId="3B4CF886" w14:textId="732BE665"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12E707B8" w14:textId="77777777" w:rsidR="00DF53ED" w:rsidRDefault="00DF53ED" w:rsidP="00DF53ED">
            <w:pPr>
              <w:jc w:val="center"/>
            </w:pPr>
            <w:r>
              <w:t>ideal eigen vector</w:t>
            </w:r>
          </w:p>
          <w:p w14:paraId="441FEBEB" w14:textId="609B2BD5" w:rsidR="00DF53ED" w:rsidRDefault="00DF53ED" w:rsidP="00DF53ED">
            <w:pPr>
              <w:jc w:val="center"/>
            </w:pPr>
            <w:r>
              <w:t>(RI determination first, PMI/CQI condition on RI)</w:t>
            </w:r>
          </w:p>
        </w:tc>
      </w:tr>
      <w:tr w:rsidR="00DF53ED" w14:paraId="12CFC1C1" w14:textId="77777777" w:rsidTr="00F41910">
        <w:tc>
          <w:tcPr>
            <w:tcW w:w="1671" w:type="dxa"/>
          </w:tcPr>
          <w:p w14:paraId="022C4772" w14:textId="09906FA7" w:rsidR="00DF53ED" w:rsidRDefault="00DF53ED" w:rsidP="00DF53ED">
            <w:pPr>
              <w:jc w:val="center"/>
            </w:pPr>
            <w:r>
              <w:lastRenderedPageBreak/>
              <w:t xml:space="preserve">  Low load (&lt;40%)</w:t>
            </w:r>
          </w:p>
        </w:tc>
        <w:tc>
          <w:tcPr>
            <w:tcW w:w="1114" w:type="dxa"/>
          </w:tcPr>
          <w:p w14:paraId="77BD9A2E" w14:textId="174AEF85" w:rsidR="00DF53ED" w:rsidRDefault="00DF53ED" w:rsidP="00DF53ED">
            <w:pPr>
              <w:jc w:val="center"/>
            </w:pPr>
            <w:r>
              <w:t>12.1%</w:t>
            </w:r>
          </w:p>
        </w:tc>
        <w:tc>
          <w:tcPr>
            <w:tcW w:w="1350" w:type="dxa"/>
          </w:tcPr>
          <w:p w14:paraId="3FD0D8A4" w14:textId="4CE5F6A7" w:rsidR="00DF53ED" w:rsidRDefault="00DF53ED" w:rsidP="00DF53ED">
            <w:pPr>
              <w:jc w:val="center"/>
            </w:pPr>
            <w:r>
              <w:t>9.5%</w:t>
            </w:r>
          </w:p>
        </w:tc>
        <w:tc>
          <w:tcPr>
            <w:tcW w:w="2430" w:type="dxa"/>
          </w:tcPr>
          <w:p w14:paraId="76329A56" w14:textId="77777777" w:rsidR="00DF53ED" w:rsidRDefault="00DF53ED" w:rsidP="00DF53ED">
            <w:pPr>
              <w:jc w:val="center"/>
            </w:pPr>
            <w:r>
              <w:t>Decoder output</w:t>
            </w:r>
          </w:p>
          <w:p w14:paraId="75D6E840" w14:textId="0E57D9F2" w:rsidR="00DF53ED" w:rsidRDefault="00DF53ED" w:rsidP="00DF53ED">
            <w:pPr>
              <w:jc w:val="center"/>
            </w:pPr>
            <w:r>
              <w:t>(</w:t>
            </w:r>
            <w:proofErr w:type="gramStart"/>
            <w:r>
              <w:t>option</w:t>
            </w:r>
            <w:proofErr w:type="gramEnd"/>
            <w:r>
              <w:t xml:space="preserve"> 2a, Joint RI/CQI/PMI search)</w:t>
            </w:r>
          </w:p>
        </w:tc>
        <w:tc>
          <w:tcPr>
            <w:tcW w:w="2445" w:type="dxa"/>
          </w:tcPr>
          <w:p w14:paraId="5098D928" w14:textId="77777777" w:rsidR="00DF53ED" w:rsidRDefault="00DF53ED" w:rsidP="00DF53ED">
            <w:r>
              <w:t xml:space="preserve">    PMI (Joint RI/CQI/PMI search)</w:t>
            </w:r>
          </w:p>
        </w:tc>
      </w:tr>
      <w:tr w:rsidR="00DF53ED" w14:paraId="22A17249" w14:textId="77777777" w:rsidTr="00F41910">
        <w:tc>
          <w:tcPr>
            <w:tcW w:w="1671" w:type="dxa"/>
          </w:tcPr>
          <w:p w14:paraId="4748C402" w14:textId="05181743" w:rsidR="00DF53ED" w:rsidRDefault="00DF53ED" w:rsidP="00DF53ED">
            <w:pPr>
              <w:jc w:val="center"/>
            </w:pPr>
            <w:r>
              <w:t>Medium load (40-70%)</w:t>
            </w:r>
          </w:p>
        </w:tc>
        <w:tc>
          <w:tcPr>
            <w:tcW w:w="1114" w:type="dxa"/>
          </w:tcPr>
          <w:p w14:paraId="4D9451B9" w14:textId="7E8AB604" w:rsidR="00DF53ED" w:rsidRDefault="00DF53ED" w:rsidP="00DF53ED">
            <w:pPr>
              <w:jc w:val="center"/>
            </w:pPr>
            <w:r>
              <w:t>18.8%</w:t>
            </w:r>
          </w:p>
        </w:tc>
        <w:tc>
          <w:tcPr>
            <w:tcW w:w="1350" w:type="dxa"/>
          </w:tcPr>
          <w:p w14:paraId="4E100D9C" w14:textId="20D94C4F" w:rsidR="00DF53ED" w:rsidRDefault="00DF53ED" w:rsidP="00DF53ED">
            <w:pPr>
              <w:jc w:val="center"/>
            </w:pPr>
            <w:r>
              <w:t>13.4%</w:t>
            </w:r>
          </w:p>
        </w:tc>
        <w:tc>
          <w:tcPr>
            <w:tcW w:w="2430" w:type="dxa"/>
          </w:tcPr>
          <w:p w14:paraId="5B50C066" w14:textId="77777777" w:rsidR="00DF53ED" w:rsidRDefault="00DF53ED" w:rsidP="00DF53ED">
            <w:pPr>
              <w:jc w:val="center"/>
            </w:pPr>
            <w:r>
              <w:t>Decoder output</w:t>
            </w:r>
          </w:p>
          <w:p w14:paraId="2D2A5082" w14:textId="43F1FEB1" w:rsidR="00DF53ED" w:rsidRDefault="00DF53ED" w:rsidP="00DF53ED">
            <w:pPr>
              <w:jc w:val="center"/>
            </w:pPr>
            <w:r>
              <w:t>(</w:t>
            </w:r>
            <w:proofErr w:type="gramStart"/>
            <w:r>
              <w:t>option</w:t>
            </w:r>
            <w:proofErr w:type="gramEnd"/>
            <w:r>
              <w:t xml:space="preserve"> 2a, Joint RI/CQI/PMI search)</w:t>
            </w:r>
          </w:p>
        </w:tc>
        <w:tc>
          <w:tcPr>
            <w:tcW w:w="2445" w:type="dxa"/>
          </w:tcPr>
          <w:p w14:paraId="4B5F5089" w14:textId="77777777" w:rsidR="00DF53ED" w:rsidRDefault="00DF53ED" w:rsidP="00DF53ED">
            <w:r>
              <w:t>PMI (Joint RI/CQI/PMI search)</w:t>
            </w:r>
          </w:p>
        </w:tc>
      </w:tr>
      <w:tr w:rsidR="00DF53ED" w14:paraId="70CAB782" w14:textId="77777777" w:rsidTr="00F41910">
        <w:tc>
          <w:tcPr>
            <w:tcW w:w="1671" w:type="dxa"/>
          </w:tcPr>
          <w:p w14:paraId="084124A8" w14:textId="77777777" w:rsidR="00DF53ED" w:rsidRDefault="00DF53ED" w:rsidP="00DF53ED">
            <w:pPr>
              <w:jc w:val="center"/>
            </w:pPr>
            <w:r>
              <w:t xml:space="preserve">High load </w:t>
            </w:r>
          </w:p>
          <w:p w14:paraId="26AA1E2F" w14:textId="4628072A" w:rsidR="00DF53ED" w:rsidRDefault="00DF53ED" w:rsidP="00DF53ED">
            <w:pPr>
              <w:jc w:val="center"/>
            </w:pPr>
            <w:r>
              <w:t>(&gt;70%)</w:t>
            </w:r>
          </w:p>
        </w:tc>
        <w:tc>
          <w:tcPr>
            <w:tcW w:w="1114" w:type="dxa"/>
          </w:tcPr>
          <w:p w14:paraId="6754A55F" w14:textId="30B1C2B9" w:rsidR="00DF53ED" w:rsidRDefault="00DF53ED" w:rsidP="00DF53ED">
            <w:pPr>
              <w:jc w:val="center"/>
            </w:pPr>
            <w:r>
              <w:t>22.85%</w:t>
            </w:r>
          </w:p>
        </w:tc>
        <w:tc>
          <w:tcPr>
            <w:tcW w:w="1350" w:type="dxa"/>
          </w:tcPr>
          <w:p w14:paraId="35592579" w14:textId="619E1706" w:rsidR="00DF53ED" w:rsidRDefault="00DF53ED" w:rsidP="00DF53ED">
            <w:pPr>
              <w:jc w:val="center"/>
            </w:pPr>
            <w:r>
              <w:t>18.87%</w:t>
            </w:r>
          </w:p>
        </w:tc>
        <w:tc>
          <w:tcPr>
            <w:tcW w:w="2430" w:type="dxa"/>
          </w:tcPr>
          <w:p w14:paraId="35C4ACE2" w14:textId="77777777" w:rsidR="00DF53ED" w:rsidRDefault="00DF53ED" w:rsidP="00DF53ED">
            <w:pPr>
              <w:jc w:val="center"/>
            </w:pPr>
            <w:r>
              <w:t>Decoder output</w:t>
            </w:r>
          </w:p>
          <w:p w14:paraId="5BE10C95" w14:textId="5529391C" w:rsidR="00DF53ED" w:rsidRDefault="00DF53ED" w:rsidP="00DF53ED">
            <w:pPr>
              <w:jc w:val="center"/>
            </w:pPr>
            <w:r>
              <w:t>(</w:t>
            </w:r>
            <w:proofErr w:type="gramStart"/>
            <w:r>
              <w:t>option</w:t>
            </w:r>
            <w:proofErr w:type="gramEnd"/>
            <w:r>
              <w:t xml:space="preserve"> 2a, Joint RI/CQI/PMI search)</w:t>
            </w:r>
          </w:p>
        </w:tc>
        <w:tc>
          <w:tcPr>
            <w:tcW w:w="2445" w:type="dxa"/>
          </w:tcPr>
          <w:p w14:paraId="63ACA1DE" w14:textId="77777777" w:rsidR="00DF53ED" w:rsidRDefault="00DF53ED" w:rsidP="00DF53ED">
            <w:pPr>
              <w:jc w:val="center"/>
            </w:pPr>
            <w:r>
              <w:t>PMI (Joint RI/CQI/PMI search)</w:t>
            </w:r>
          </w:p>
        </w:tc>
      </w:tr>
      <w:tr w:rsidR="00DF53ED" w14:paraId="0CF122E7" w14:textId="77777777" w:rsidTr="00F41910">
        <w:tc>
          <w:tcPr>
            <w:tcW w:w="1671" w:type="dxa"/>
          </w:tcPr>
          <w:p w14:paraId="2BEEEBB7" w14:textId="08A7B0B3" w:rsidR="00DF53ED" w:rsidRDefault="00DF53ED" w:rsidP="00DF53ED">
            <w:pPr>
              <w:jc w:val="center"/>
            </w:pPr>
            <w:r>
              <w:t xml:space="preserve">  Low load (&lt;40%)</w:t>
            </w:r>
          </w:p>
        </w:tc>
        <w:tc>
          <w:tcPr>
            <w:tcW w:w="1114" w:type="dxa"/>
          </w:tcPr>
          <w:p w14:paraId="07D59E21" w14:textId="531F313F" w:rsidR="00DF53ED" w:rsidRDefault="00DF53ED" w:rsidP="00DF53ED">
            <w:pPr>
              <w:jc w:val="center"/>
            </w:pPr>
            <w:r w:rsidRPr="003F3E96">
              <w:rPr>
                <w:color w:val="FF0000"/>
              </w:rPr>
              <w:t>-9%</w:t>
            </w:r>
          </w:p>
        </w:tc>
        <w:tc>
          <w:tcPr>
            <w:tcW w:w="1350" w:type="dxa"/>
          </w:tcPr>
          <w:p w14:paraId="292018E1" w14:textId="1697F180" w:rsidR="00DF53ED" w:rsidRDefault="00DF53ED" w:rsidP="00DF53ED">
            <w:pPr>
              <w:jc w:val="center"/>
            </w:pPr>
            <w:r>
              <w:t>1.8%</w:t>
            </w:r>
          </w:p>
        </w:tc>
        <w:tc>
          <w:tcPr>
            <w:tcW w:w="2430" w:type="dxa"/>
          </w:tcPr>
          <w:p w14:paraId="2980CD4D" w14:textId="77777777" w:rsidR="00DF53ED" w:rsidRDefault="00DF53ED" w:rsidP="00DF53ED">
            <w:pPr>
              <w:jc w:val="center"/>
            </w:pPr>
            <w:r>
              <w:t>ideal eigen vector</w:t>
            </w:r>
          </w:p>
          <w:p w14:paraId="447972BC" w14:textId="4D50CC8D"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02338139" w14:textId="77777777" w:rsidR="00DF53ED" w:rsidRDefault="00DF53ED" w:rsidP="00DF53ED">
            <w:pPr>
              <w:jc w:val="center"/>
            </w:pPr>
            <w:r>
              <w:t>PMI (Joint RI/CQI/PMI search)</w:t>
            </w:r>
          </w:p>
        </w:tc>
      </w:tr>
      <w:tr w:rsidR="00DF53ED" w14:paraId="762FD63A" w14:textId="77777777" w:rsidTr="00F41910">
        <w:tc>
          <w:tcPr>
            <w:tcW w:w="1671" w:type="dxa"/>
          </w:tcPr>
          <w:p w14:paraId="19D4BE6E" w14:textId="24327FB9" w:rsidR="00DF53ED" w:rsidRDefault="00DF53ED" w:rsidP="00DF53ED">
            <w:pPr>
              <w:jc w:val="center"/>
            </w:pPr>
            <w:r>
              <w:t>Medium load (40-70%)</w:t>
            </w:r>
          </w:p>
        </w:tc>
        <w:tc>
          <w:tcPr>
            <w:tcW w:w="1114" w:type="dxa"/>
          </w:tcPr>
          <w:p w14:paraId="119A4983" w14:textId="7AAD61BB" w:rsidR="00DF53ED" w:rsidRPr="003F3E96" w:rsidRDefault="00DF53ED" w:rsidP="00DF53ED">
            <w:pPr>
              <w:jc w:val="center"/>
              <w:rPr>
                <w:color w:val="FF0000"/>
              </w:rPr>
            </w:pPr>
            <w:r w:rsidRPr="003F3E96">
              <w:rPr>
                <w:color w:val="FF0000"/>
              </w:rPr>
              <w:t>-11.5%</w:t>
            </w:r>
          </w:p>
        </w:tc>
        <w:tc>
          <w:tcPr>
            <w:tcW w:w="1350" w:type="dxa"/>
          </w:tcPr>
          <w:p w14:paraId="6702DCB9" w14:textId="2904F6E6" w:rsidR="00DF53ED" w:rsidRPr="003F3E96" w:rsidRDefault="00DF53ED" w:rsidP="00DF53ED">
            <w:pPr>
              <w:jc w:val="center"/>
              <w:rPr>
                <w:color w:val="FF0000"/>
              </w:rPr>
            </w:pPr>
            <w:r w:rsidRPr="003F3E96">
              <w:rPr>
                <w:color w:val="FF0000"/>
              </w:rPr>
              <w:t>-3.5%</w:t>
            </w:r>
          </w:p>
        </w:tc>
        <w:tc>
          <w:tcPr>
            <w:tcW w:w="2430" w:type="dxa"/>
          </w:tcPr>
          <w:p w14:paraId="2FC4254D" w14:textId="77777777" w:rsidR="00DF53ED" w:rsidRDefault="00DF53ED" w:rsidP="00DF53ED">
            <w:pPr>
              <w:jc w:val="center"/>
            </w:pPr>
            <w:r>
              <w:t>ideal eigen vector</w:t>
            </w:r>
          </w:p>
          <w:p w14:paraId="2483004E" w14:textId="12D7B9EA"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50AF7532" w14:textId="77777777" w:rsidR="00DF53ED" w:rsidRDefault="00DF53ED" w:rsidP="00DF53ED">
            <w:pPr>
              <w:jc w:val="center"/>
            </w:pPr>
            <w:r>
              <w:t>PMI (Joint RI/CQI/PMI search)</w:t>
            </w:r>
          </w:p>
        </w:tc>
      </w:tr>
      <w:tr w:rsidR="00DF53ED" w14:paraId="56BCF821" w14:textId="77777777" w:rsidTr="00F41910">
        <w:tc>
          <w:tcPr>
            <w:tcW w:w="1671" w:type="dxa"/>
          </w:tcPr>
          <w:p w14:paraId="405A94A1" w14:textId="77777777" w:rsidR="00DF53ED" w:rsidRDefault="00DF53ED" w:rsidP="00DF53ED">
            <w:pPr>
              <w:jc w:val="center"/>
            </w:pPr>
            <w:r>
              <w:t xml:space="preserve">High load </w:t>
            </w:r>
          </w:p>
          <w:p w14:paraId="243A71D2" w14:textId="6E04B5B5" w:rsidR="00DF53ED" w:rsidRDefault="00DF53ED" w:rsidP="00DF53ED">
            <w:pPr>
              <w:jc w:val="center"/>
            </w:pPr>
            <w:r>
              <w:t>(&gt;70%)</w:t>
            </w:r>
          </w:p>
        </w:tc>
        <w:tc>
          <w:tcPr>
            <w:tcW w:w="1114" w:type="dxa"/>
          </w:tcPr>
          <w:p w14:paraId="712D5DC7" w14:textId="7AA998A9" w:rsidR="00DF53ED" w:rsidRPr="003F3E96" w:rsidRDefault="00DF53ED" w:rsidP="00DF53ED">
            <w:pPr>
              <w:jc w:val="center"/>
              <w:rPr>
                <w:color w:val="FF0000"/>
              </w:rPr>
            </w:pPr>
            <w:r w:rsidRPr="003F3E96">
              <w:rPr>
                <w:color w:val="FF0000"/>
              </w:rPr>
              <w:t>-15.7%</w:t>
            </w:r>
          </w:p>
        </w:tc>
        <w:tc>
          <w:tcPr>
            <w:tcW w:w="1350" w:type="dxa"/>
          </w:tcPr>
          <w:p w14:paraId="747388FC" w14:textId="3DCB1AAF" w:rsidR="00DF53ED" w:rsidRPr="003F3E96" w:rsidRDefault="00DF53ED" w:rsidP="00DF53ED">
            <w:pPr>
              <w:jc w:val="center"/>
              <w:rPr>
                <w:color w:val="FF0000"/>
              </w:rPr>
            </w:pPr>
            <w:r w:rsidRPr="003F3E96">
              <w:rPr>
                <w:color w:val="FF0000"/>
              </w:rPr>
              <w:t>-6.5%</w:t>
            </w:r>
          </w:p>
        </w:tc>
        <w:tc>
          <w:tcPr>
            <w:tcW w:w="2430" w:type="dxa"/>
          </w:tcPr>
          <w:p w14:paraId="79040FA9" w14:textId="77777777" w:rsidR="00DF53ED" w:rsidRDefault="00DF53ED" w:rsidP="00DF53ED">
            <w:pPr>
              <w:jc w:val="center"/>
            </w:pPr>
            <w:r>
              <w:t>ideal eigen vector</w:t>
            </w:r>
          </w:p>
          <w:p w14:paraId="37373BAC" w14:textId="2BD9B571" w:rsidR="00DF53ED" w:rsidRDefault="00DF53ED" w:rsidP="00DF53ED">
            <w:pPr>
              <w:jc w:val="center"/>
            </w:pPr>
            <w:r>
              <w:t>(</w:t>
            </w:r>
            <w:proofErr w:type="gramStart"/>
            <w:r>
              <w:t>option</w:t>
            </w:r>
            <w:proofErr w:type="gramEnd"/>
            <w:r>
              <w:t xml:space="preserve"> 1a, RI determination first, PMI condition on RI)</w:t>
            </w:r>
          </w:p>
        </w:tc>
        <w:tc>
          <w:tcPr>
            <w:tcW w:w="2445" w:type="dxa"/>
          </w:tcPr>
          <w:p w14:paraId="5CF8FADE" w14:textId="77777777" w:rsidR="00DF53ED" w:rsidRDefault="00DF53ED" w:rsidP="00DF53ED">
            <w:pPr>
              <w:jc w:val="center"/>
            </w:pPr>
            <w:r>
              <w:t>PMI (Joint RI/CQI/PMI search)</w:t>
            </w:r>
          </w:p>
        </w:tc>
      </w:tr>
    </w:tbl>
    <w:p w14:paraId="2A87EFE4" w14:textId="77777777" w:rsidR="00C5275F" w:rsidRPr="008B3A9A" w:rsidRDefault="00C5275F" w:rsidP="00C5275F">
      <w:pPr>
        <w:jc w:val="center"/>
      </w:pPr>
    </w:p>
    <w:p w14:paraId="3C0AD8DE" w14:textId="77777777" w:rsidR="00C5275F" w:rsidRPr="00B34ED0" w:rsidRDefault="00C5275F" w:rsidP="00C5275F">
      <w:pPr>
        <w:rPr>
          <w:lang w:val="en-GB"/>
        </w:rPr>
      </w:pPr>
    </w:p>
    <w:p w14:paraId="01A25142" w14:textId="0C89800F" w:rsidR="00595FC9" w:rsidRDefault="00D50840" w:rsidP="00D26CC6">
      <w:pPr>
        <w:tabs>
          <w:tab w:val="left" w:pos="640"/>
        </w:tabs>
        <w:rPr>
          <w:rFonts w:eastAsia="Batang"/>
          <w:b/>
          <w:bCs/>
        </w:rPr>
      </w:pPr>
      <w:r w:rsidRPr="00D76652">
        <w:rPr>
          <w:rFonts w:eastAsia="Batang"/>
          <w:b/>
          <w:bCs/>
        </w:rPr>
        <w:t xml:space="preserve">Observation </w:t>
      </w:r>
      <w:r w:rsidR="00595FC9">
        <w:rPr>
          <w:rFonts w:eastAsia="Batang"/>
          <w:b/>
          <w:bCs/>
        </w:rPr>
        <w:t>1</w:t>
      </w:r>
      <w:r w:rsidRPr="00D76652">
        <w:rPr>
          <w:rFonts w:eastAsia="Batang"/>
          <w:b/>
          <w:bCs/>
        </w:rPr>
        <w:t xml:space="preserve">: </w:t>
      </w:r>
      <w:r w:rsidR="00595FC9">
        <w:rPr>
          <w:rFonts w:eastAsia="Batang"/>
          <w:b/>
          <w:bCs/>
        </w:rPr>
        <w:t xml:space="preserve">For </w:t>
      </w:r>
      <w:proofErr w:type="spellStart"/>
      <w:r w:rsidR="00595FC9">
        <w:rPr>
          <w:rFonts w:eastAsia="Batang"/>
          <w:b/>
          <w:bCs/>
        </w:rPr>
        <w:t>eType</w:t>
      </w:r>
      <w:proofErr w:type="spellEnd"/>
      <w:r w:rsidR="00595FC9">
        <w:rPr>
          <w:rFonts w:eastAsia="Batang"/>
          <w:b/>
          <w:bCs/>
        </w:rPr>
        <w:t xml:space="preserve"> 2 baseline performance, there is a large performance difference between sequential approach and joint approach where best RI/PMI/CQI is searched over all RI </w:t>
      </w:r>
      <w:r w:rsidR="00EE4B36">
        <w:rPr>
          <w:rFonts w:eastAsia="Batang"/>
          <w:b/>
          <w:bCs/>
        </w:rPr>
        <w:t>hypotheses</w:t>
      </w:r>
      <w:r w:rsidR="00595FC9">
        <w:rPr>
          <w:rFonts w:eastAsia="Batang"/>
          <w:b/>
          <w:bCs/>
        </w:rPr>
        <w:t xml:space="preserve">. </w:t>
      </w:r>
    </w:p>
    <w:p w14:paraId="37046CE2" w14:textId="77777777" w:rsidR="00595FC9" w:rsidRDefault="00595FC9" w:rsidP="00D26CC6">
      <w:pPr>
        <w:tabs>
          <w:tab w:val="left" w:pos="640"/>
        </w:tabs>
        <w:rPr>
          <w:rFonts w:eastAsia="Batang"/>
          <w:b/>
          <w:bCs/>
        </w:rPr>
      </w:pPr>
    </w:p>
    <w:p w14:paraId="64EB30EB" w14:textId="77777777" w:rsidR="00595FC9" w:rsidRDefault="00595FC9" w:rsidP="00D26CC6">
      <w:pPr>
        <w:tabs>
          <w:tab w:val="left" w:pos="640"/>
        </w:tabs>
        <w:rPr>
          <w:rFonts w:eastAsia="Batang"/>
          <w:b/>
          <w:bCs/>
        </w:rPr>
      </w:pPr>
      <w:r>
        <w:rPr>
          <w:rFonts w:eastAsia="Batang"/>
          <w:b/>
          <w:bCs/>
        </w:rPr>
        <w:t>Observation 2: With similar RI/PMI/CQI algorithm between AI and e-type 2 codebook, rank specific and layer specific model observe:</w:t>
      </w:r>
    </w:p>
    <w:p w14:paraId="731D9321" w14:textId="3AE1B27F" w:rsidR="00595FC9" w:rsidRDefault="00595FC9" w:rsidP="00595FC9">
      <w:pPr>
        <w:numPr>
          <w:ilvl w:val="0"/>
          <w:numId w:val="30"/>
        </w:numPr>
        <w:tabs>
          <w:tab w:val="left" w:pos="640"/>
        </w:tabs>
        <w:spacing w:before="120"/>
        <w:rPr>
          <w:rFonts w:eastAsia="Batang"/>
          <w:b/>
          <w:bCs/>
        </w:rPr>
      </w:pPr>
      <w:r>
        <w:rPr>
          <w:rFonts w:eastAsia="Batang"/>
          <w:b/>
          <w:bCs/>
        </w:rPr>
        <w:t>For high CSI payload size, a</w:t>
      </w:r>
      <w:r w:rsidRPr="00595FC9">
        <w:rPr>
          <w:rFonts w:eastAsia="Batang"/>
          <w:b/>
          <w:bCs/>
        </w:rPr>
        <w:t>round 7-11% gain for cell edge throughput</w:t>
      </w:r>
      <w:r>
        <w:rPr>
          <w:rFonts w:eastAsia="Batang"/>
          <w:b/>
          <w:bCs/>
        </w:rPr>
        <w:t xml:space="preserve"> and around 4-6% </w:t>
      </w:r>
      <w:r w:rsidR="00EE4B36">
        <w:rPr>
          <w:rFonts w:eastAsia="Batang"/>
          <w:b/>
          <w:bCs/>
        </w:rPr>
        <w:t xml:space="preserve">gain for </w:t>
      </w:r>
      <w:r>
        <w:rPr>
          <w:rFonts w:eastAsia="Batang"/>
          <w:b/>
          <w:bCs/>
        </w:rPr>
        <w:t>cell average cell throughpu</w:t>
      </w:r>
      <w:r w:rsidR="00EE4B36">
        <w:rPr>
          <w:rFonts w:eastAsia="Batang"/>
          <w:b/>
          <w:bCs/>
        </w:rPr>
        <w:t>t</w:t>
      </w:r>
      <w:r>
        <w:rPr>
          <w:rFonts w:eastAsia="Batang"/>
          <w:b/>
          <w:bCs/>
        </w:rPr>
        <w:t xml:space="preserve">. </w:t>
      </w:r>
      <w:r w:rsidRPr="00595FC9">
        <w:rPr>
          <w:rFonts w:eastAsia="Batang"/>
          <w:b/>
          <w:bCs/>
        </w:rPr>
        <w:t xml:space="preserve"> </w:t>
      </w:r>
      <w:r>
        <w:rPr>
          <w:rFonts w:eastAsia="Batang"/>
          <w:b/>
          <w:bCs/>
        </w:rPr>
        <w:t xml:space="preserve"> </w:t>
      </w:r>
    </w:p>
    <w:p w14:paraId="794B8281" w14:textId="3BA0C230" w:rsidR="005B7629" w:rsidRPr="00EE4B36" w:rsidRDefault="00595FC9" w:rsidP="00EE4B36">
      <w:pPr>
        <w:numPr>
          <w:ilvl w:val="0"/>
          <w:numId w:val="30"/>
        </w:numPr>
        <w:tabs>
          <w:tab w:val="left" w:pos="640"/>
        </w:tabs>
        <w:spacing w:before="120"/>
        <w:rPr>
          <w:rFonts w:eastAsia="Batang"/>
          <w:b/>
          <w:bCs/>
        </w:rPr>
      </w:pPr>
      <w:r>
        <w:rPr>
          <w:rFonts w:eastAsia="Batang"/>
          <w:b/>
          <w:bCs/>
        </w:rPr>
        <w:t xml:space="preserve">For low CSI payload size, around </w:t>
      </w:r>
      <w:r w:rsidR="00EE4B36">
        <w:rPr>
          <w:rFonts w:eastAsia="Batang"/>
          <w:b/>
          <w:bCs/>
        </w:rPr>
        <w:t xml:space="preserve">12-40% gain for cell edge throughput and around 10% - 20% gain for cell average cell throughput. </w:t>
      </w:r>
      <w:r w:rsidR="00D26CC6" w:rsidRPr="00EE4B36">
        <w:rPr>
          <w:rFonts w:eastAsia="Batang"/>
          <w:b/>
          <w:bCs/>
        </w:rPr>
        <w:t xml:space="preserve"> </w:t>
      </w:r>
    </w:p>
    <w:p w14:paraId="38A453E5" w14:textId="77777777" w:rsidR="005B7629" w:rsidRDefault="005B7629" w:rsidP="00D26CC6">
      <w:pPr>
        <w:tabs>
          <w:tab w:val="left" w:pos="640"/>
        </w:tabs>
        <w:rPr>
          <w:rFonts w:eastAsia="Batang"/>
          <w:b/>
          <w:bCs/>
        </w:rPr>
      </w:pPr>
    </w:p>
    <w:p w14:paraId="5799EFA4" w14:textId="77777777" w:rsidR="00EE4B36" w:rsidRDefault="005B7629" w:rsidP="00EE4B36">
      <w:pPr>
        <w:tabs>
          <w:tab w:val="left" w:pos="640"/>
        </w:tabs>
        <w:rPr>
          <w:rFonts w:eastAsia="Batang"/>
          <w:b/>
          <w:bCs/>
        </w:rPr>
      </w:pPr>
      <w:r>
        <w:rPr>
          <w:rFonts w:eastAsia="Batang"/>
          <w:b/>
          <w:bCs/>
        </w:rPr>
        <w:t xml:space="preserve">Observation 3: </w:t>
      </w:r>
      <w:r w:rsidR="00EE4B36">
        <w:rPr>
          <w:rFonts w:eastAsia="Batang"/>
          <w:b/>
          <w:bCs/>
        </w:rPr>
        <w:t>When option 1a is used for RI/CQI determination for AI, where no decoder output is available at the UE, while RI/PMI/CQI is jointed searched for e-type 2 codebook, we observe:</w:t>
      </w:r>
    </w:p>
    <w:p w14:paraId="34E7C368" w14:textId="266DA684" w:rsidR="00D26CC6" w:rsidRDefault="00EE4B36" w:rsidP="00EE4B36">
      <w:pPr>
        <w:tabs>
          <w:tab w:val="left" w:pos="640"/>
        </w:tabs>
        <w:rPr>
          <w:rFonts w:eastAsia="Batang"/>
          <w:b/>
          <w:bCs/>
        </w:rPr>
      </w:pPr>
      <w:r>
        <w:rPr>
          <w:rFonts w:eastAsia="Batang"/>
          <w:b/>
          <w:bCs/>
        </w:rPr>
        <w:t xml:space="preserve"> </w:t>
      </w:r>
    </w:p>
    <w:p w14:paraId="713DE228" w14:textId="71C54D7B" w:rsidR="00EE4B36" w:rsidRDefault="00EE4B36" w:rsidP="00EE4B36">
      <w:pPr>
        <w:numPr>
          <w:ilvl w:val="0"/>
          <w:numId w:val="30"/>
        </w:numPr>
        <w:tabs>
          <w:tab w:val="left" w:pos="640"/>
        </w:tabs>
        <w:spacing w:before="120"/>
        <w:rPr>
          <w:rFonts w:eastAsia="Batang"/>
          <w:b/>
          <w:bCs/>
        </w:rPr>
      </w:pPr>
      <w:r>
        <w:rPr>
          <w:rFonts w:eastAsia="Batang"/>
          <w:b/>
          <w:bCs/>
        </w:rPr>
        <w:t>For high CSI payload size, a</w:t>
      </w:r>
      <w:r w:rsidRPr="00595FC9">
        <w:rPr>
          <w:rFonts w:eastAsia="Batang"/>
          <w:b/>
          <w:bCs/>
        </w:rPr>
        <w:t xml:space="preserve">round </w:t>
      </w:r>
      <w:r w:rsidRPr="00EE4B36">
        <w:rPr>
          <w:rFonts w:eastAsia="Batang"/>
          <w:b/>
          <w:bCs/>
          <w:color w:val="FF0000"/>
        </w:rPr>
        <w:t xml:space="preserve">8-20% loss </w:t>
      </w:r>
      <w:r w:rsidRPr="00595FC9">
        <w:rPr>
          <w:rFonts w:eastAsia="Batang"/>
          <w:b/>
          <w:bCs/>
        </w:rPr>
        <w:t>for cell edge throughput</w:t>
      </w:r>
      <w:r>
        <w:rPr>
          <w:rFonts w:eastAsia="Batang"/>
          <w:b/>
          <w:bCs/>
        </w:rPr>
        <w:t xml:space="preserve"> and around </w:t>
      </w:r>
      <w:r w:rsidRPr="00EE4B36">
        <w:rPr>
          <w:rFonts w:eastAsia="Batang"/>
          <w:b/>
          <w:bCs/>
          <w:color w:val="FF0000"/>
        </w:rPr>
        <w:t xml:space="preserve">4-11% loss </w:t>
      </w:r>
      <w:r>
        <w:rPr>
          <w:rFonts w:eastAsia="Batang"/>
          <w:b/>
          <w:bCs/>
        </w:rPr>
        <w:t xml:space="preserve">for cell average cell throughput. </w:t>
      </w:r>
      <w:r w:rsidRPr="00595FC9">
        <w:rPr>
          <w:rFonts w:eastAsia="Batang"/>
          <w:b/>
          <w:bCs/>
        </w:rPr>
        <w:t xml:space="preserve"> </w:t>
      </w:r>
      <w:r>
        <w:rPr>
          <w:rFonts w:eastAsia="Batang"/>
          <w:b/>
          <w:bCs/>
        </w:rPr>
        <w:t xml:space="preserve"> </w:t>
      </w:r>
    </w:p>
    <w:p w14:paraId="6E1A11B0" w14:textId="68A6BE5A" w:rsidR="00EE4B36" w:rsidRPr="00EE4B36" w:rsidRDefault="00EE4B36" w:rsidP="00EE4B36">
      <w:pPr>
        <w:numPr>
          <w:ilvl w:val="0"/>
          <w:numId w:val="30"/>
        </w:numPr>
        <w:tabs>
          <w:tab w:val="left" w:pos="640"/>
        </w:tabs>
        <w:spacing w:before="120"/>
        <w:rPr>
          <w:rFonts w:eastAsia="Batang"/>
          <w:b/>
          <w:bCs/>
        </w:rPr>
      </w:pPr>
      <w:r>
        <w:rPr>
          <w:rFonts w:eastAsia="Batang"/>
          <w:b/>
          <w:bCs/>
        </w:rPr>
        <w:t xml:space="preserve">For low CSI payload size, around </w:t>
      </w:r>
      <w:r w:rsidRPr="006D110B">
        <w:rPr>
          <w:rFonts w:eastAsia="Batang"/>
          <w:b/>
          <w:bCs/>
          <w:color w:val="FF0000"/>
        </w:rPr>
        <w:t xml:space="preserve">9-16% </w:t>
      </w:r>
      <w:r w:rsidR="006D110B" w:rsidRPr="006D110B">
        <w:rPr>
          <w:rFonts w:eastAsia="Batang"/>
          <w:b/>
          <w:bCs/>
          <w:color w:val="FF0000"/>
        </w:rPr>
        <w:t>loss</w:t>
      </w:r>
      <w:r>
        <w:rPr>
          <w:rFonts w:eastAsia="Batang"/>
          <w:b/>
          <w:bCs/>
        </w:rPr>
        <w:t xml:space="preserve"> for cell edge throughput and up to </w:t>
      </w:r>
      <w:r w:rsidRPr="00EE4B36">
        <w:rPr>
          <w:rFonts w:eastAsia="Batang"/>
          <w:b/>
          <w:bCs/>
          <w:color w:val="FF0000"/>
        </w:rPr>
        <w:t xml:space="preserve">6.5% loss </w:t>
      </w:r>
      <w:r>
        <w:rPr>
          <w:rFonts w:eastAsia="Batang"/>
          <w:b/>
          <w:bCs/>
        </w:rPr>
        <w:t xml:space="preserve">for cell average cell throughput. </w:t>
      </w:r>
      <w:r w:rsidRPr="00EE4B36">
        <w:rPr>
          <w:rFonts w:eastAsia="Batang"/>
          <w:b/>
          <w:bCs/>
        </w:rPr>
        <w:t xml:space="preserve"> </w:t>
      </w:r>
    </w:p>
    <w:p w14:paraId="4DC44CB8" w14:textId="77777777" w:rsidR="00EE4B36" w:rsidRPr="00D26CC6" w:rsidRDefault="00EE4B36" w:rsidP="00EE4B36">
      <w:pPr>
        <w:tabs>
          <w:tab w:val="left" w:pos="640"/>
        </w:tabs>
        <w:rPr>
          <w:rFonts w:eastAsia="Batang"/>
          <w:b/>
          <w:bCs/>
        </w:rPr>
      </w:pPr>
    </w:p>
    <w:p w14:paraId="556F5BF7" w14:textId="7E4097BD" w:rsidR="002827EB" w:rsidRDefault="002827EB" w:rsidP="008C1566">
      <w:pPr>
        <w:pStyle w:val="Heading2"/>
      </w:pPr>
      <w:r>
        <w:lastRenderedPageBreak/>
        <w:t>Performance monitoring performance</w:t>
      </w:r>
    </w:p>
    <w:p w14:paraId="37A41EC1" w14:textId="775CA790" w:rsidR="008F47F8" w:rsidRDefault="008F47F8" w:rsidP="008F47F8">
      <w:r>
        <w:t>In RAN1 112bis-e, evaluation methodology for monitoring performance was agreed. For the following evaluation, we use e-type II codebook with parameter configuration 8 as the feedback for ground truth target CSI</w:t>
      </w:r>
      <w:r w:rsidR="00355DE7">
        <w:t xml:space="preserve"> to calculate </w:t>
      </w:r>
      <w:proofErr w:type="spellStart"/>
      <w:r w:rsidR="00355DE7">
        <w:t>KPI</w:t>
      </w:r>
      <w:r w:rsidR="00355DE7" w:rsidRPr="00355DE7">
        <w:rPr>
          <w:vertAlign w:val="subscript"/>
        </w:rPr>
        <w:t>Actual</w:t>
      </w:r>
      <w:proofErr w:type="spellEnd"/>
      <w:r>
        <w:t xml:space="preserve">, and </w:t>
      </w:r>
      <w:proofErr w:type="spellStart"/>
      <w:r>
        <w:t>KPI</w:t>
      </w:r>
      <w:r w:rsidRPr="008F47F8">
        <w:rPr>
          <w:vertAlign w:val="subscript"/>
        </w:rPr>
        <w:t>diff</w:t>
      </w:r>
      <w:proofErr w:type="spellEnd"/>
      <w:r>
        <w:t xml:space="preserve"> is defined as</w:t>
      </w:r>
      <w:r w:rsidR="00355DE7">
        <w:t xml:space="preserve"> option 1.  </w:t>
      </w:r>
    </w:p>
    <w:p w14:paraId="6592C343" w14:textId="7BE164E7" w:rsidR="0069545E" w:rsidRDefault="0069545E" w:rsidP="008F47F8">
      <w:r>
        <w:rPr>
          <w:noProof/>
        </w:rPr>
        <mc:AlternateContent>
          <mc:Choice Requires="wps">
            <w:drawing>
              <wp:anchor distT="0" distB="0" distL="114300" distR="114300" simplePos="0" relativeHeight="251670528" behindDoc="0" locked="0" layoutInCell="1" allowOverlap="1" wp14:anchorId="10E8F233" wp14:editId="349866F9">
                <wp:simplePos x="0" y="0"/>
                <wp:positionH relativeFrom="column">
                  <wp:posOffset>-13349</wp:posOffset>
                </wp:positionH>
                <wp:positionV relativeFrom="paragraph">
                  <wp:posOffset>128409</wp:posOffset>
                </wp:positionV>
                <wp:extent cx="5608404" cy="1488403"/>
                <wp:effectExtent l="0" t="0" r="17780" b="10795"/>
                <wp:wrapNone/>
                <wp:docPr id="1323336752" name="Text Box 15"/>
                <wp:cNvGraphicFramePr/>
                <a:graphic xmlns:a="http://schemas.openxmlformats.org/drawingml/2006/main">
                  <a:graphicData uri="http://schemas.microsoft.com/office/word/2010/wordprocessingShape">
                    <wps:wsp>
                      <wps:cNvSpPr txBox="1"/>
                      <wps:spPr>
                        <a:xfrm>
                          <a:off x="0" y="0"/>
                          <a:ext cx="5608404" cy="1488403"/>
                        </a:xfrm>
                        <a:prstGeom prst="rect">
                          <a:avLst/>
                        </a:prstGeom>
                        <a:solidFill>
                          <a:schemeClr val="lt1"/>
                        </a:solidFill>
                        <a:ln w="6350">
                          <a:solidFill>
                            <a:prstClr val="black"/>
                          </a:solidFill>
                        </a:ln>
                      </wps:spPr>
                      <wps:txbx>
                        <w:txbxContent>
                          <w:p w14:paraId="1B5EEEE6" w14:textId="77777777" w:rsidR="0069545E" w:rsidRPr="008577D6" w:rsidRDefault="0069545E" w:rsidP="0069545E">
                            <w:pPr>
                              <w:rPr>
                                <w:bCs/>
                                <w:sz w:val="22"/>
                                <w:szCs w:val="22"/>
                                <w:highlight w:val="green"/>
                                <w:lang w:eastAsia="x-none"/>
                              </w:rPr>
                            </w:pPr>
                            <w:r w:rsidRPr="008577D6">
                              <w:rPr>
                                <w:bCs/>
                                <w:sz w:val="22"/>
                                <w:szCs w:val="22"/>
                                <w:highlight w:val="green"/>
                                <w:lang w:eastAsia="x-none"/>
                              </w:rPr>
                              <w:t>Agreement</w:t>
                            </w:r>
                          </w:p>
                          <w:p w14:paraId="40F6F879" w14:textId="77777777" w:rsidR="00FF2CE7" w:rsidRDefault="0069545E" w:rsidP="00FF2CE7">
                            <w:pPr>
                              <w:rPr>
                                <w:bCs/>
                                <w:sz w:val="22"/>
                                <w:szCs w:val="22"/>
                              </w:rPr>
                            </w:pPr>
                            <w:r w:rsidRPr="008577D6">
                              <w:rPr>
                                <w:bCs/>
                                <w:sz w:val="22"/>
                                <w:szCs w:val="22"/>
                              </w:rPr>
                              <w:t xml:space="preserve">To evaluate the performance of the intermediate KPI based monitoring mechanism for CSI compression, </w:t>
                            </w:r>
                            <w:r w:rsidRPr="008577D6">
                              <w:rPr>
                                <w:bCs/>
                                <w:sz w:val="22"/>
                                <w:szCs w:val="22"/>
                              </w:rPr>
                              <w:fldChar w:fldCharType="begin"/>
                            </w:r>
                            <w:r w:rsidRPr="008577D6">
                              <w:rPr>
                                <w:bCs/>
                                <w:sz w:val="22"/>
                                <w:szCs w:val="22"/>
                              </w:rPr>
                              <w:instrText xml:space="preserve"> QUOTE </w:instrText>
                            </w:r>
                            <w:r w:rsidR="00BE3892">
                              <w:rPr>
                                <w:noProof/>
                                <w:position w:val="-6"/>
                                <w:sz w:val="22"/>
                                <w:szCs w:val="22"/>
                              </w:rPr>
                              <w:pict w14:anchorId="0E2823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32.0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sidRPr="008577D6">
                              <w:rPr>
                                <w:bCs/>
                                <w:sz w:val="22"/>
                                <w:szCs w:val="22"/>
                              </w:rPr>
                              <w:instrText xml:space="preserve"> </w:instrText>
                            </w:r>
                            <w:r w:rsidRPr="008577D6">
                              <w:rPr>
                                <w:bCs/>
                                <w:sz w:val="22"/>
                                <w:szCs w:val="22"/>
                              </w:rPr>
                              <w:fldChar w:fldCharType="separate"/>
                            </w:r>
                            <w:r w:rsidR="00BE3892">
                              <w:rPr>
                                <w:noProof/>
                                <w:position w:val="-6"/>
                                <w:sz w:val="22"/>
                                <w:szCs w:val="22"/>
                              </w:rPr>
                              <w:pict w14:anchorId="53A3E94D">
                                <v:shape id="_x0000_i1035" type="#_x0000_t75" alt="" style="width:32.0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sidRPr="008577D6">
                              <w:rPr>
                                <w:bCs/>
                                <w:sz w:val="22"/>
                                <w:szCs w:val="22"/>
                              </w:rPr>
                              <w:fldChar w:fldCharType="end"/>
                            </w:r>
                            <w:r w:rsidRPr="008577D6">
                              <w:rPr>
                                <w:bCs/>
                                <w:sz w:val="22"/>
                                <w:szCs w:val="22"/>
                              </w:rPr>
                              <w:t xml:space="preserve"> is in forms of</w:t>
                            </w:r>
                          </w:p>
                          <w:p w14:paraId="1F4D4E40" w14:textId="77777777" w:rsidR="00FF2CE7" w:rsidRDefault="00FF2CE7" w:rsidP="00FF2CE7">
                            <w:pPr>
                              <w:rPr>
                                <w:bCs/>
                                <w:sz w:val="22"/>
                                <w:szCs w:val="22"/>
                              </w:rPr>
                            </w:pPr>
                          </w:p>
                          <w:p w14:paraId="1FEB8BED" w14:textId="052CB5F6" w:rsidR="0069545E" w:rsidRPr="00FF2CE7" w:rsidRDefault="0069545E" w:rsidP="00FF2CE7">
                            <w:pPr>
                              <w:rPr>
                                <w:bCs/>
                                <w:sz w:val="22"/>
                                <w:szCs w:val="22"/>
                              </w:rPr>
                            </w:pPr>
                            <w:r w:rsidRPr="00FF2CE7">
                              <w:rPr>
                                <w:bCs/>
                                <w:sz w:val="22"/>
                                <w:szCs w:val="22"/>
                              </w:rPr>
                              <w:t xml:space="preserve">Option 1: Gap between </w:t>
                            </w:r>
                            <w:r w:rsidRPr="00FF2CE7">
                              <w:rPr>
                                <w:bCs/>
                                <w:sz w:val="22"/>
                                <w:szCs w:val="22"/>
                              </w:rPr>
                              <w:fldChar w:fldCharType="begin"/>
                            </w:r>
                            <w:r w:rsidRPr="00FF2CE7">
                              <w:rPr>
                                <w:bCs/>
                                <w:sz w:val="22"/>
                                <w:szCs w:val="22"/>
                              </w:rPr>
                              <w:instrText xml:space="preserve"> QUOTE </w:instrText>
                            </w:r>
                            <w:r w:rsidR="00BE3892">
                              <w:rPr>
                                <w:noProof/>
                                <w:position w:val="-5"/>
                              </w:rPr>
                              <w:pict w14:anchorId="39B81946">
                                <v:shape id="_x0000_i1034" type="#_x0000_t75" alt="" style="width:38.9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FF2CE7">
                              <w:rPr>
                                <w:bCs/>
                                <w:sz w:val="22"/>
                                <w:szCs w:val="22"/>
                              </w:rPr>
                              <w:instrText xml:space="preserve"> </w:instrText>
                            </w:r>
                            <w:r w:rsidRPr="00FF2CE7">
                              <w:rPr>
                                <w:bCs/>
                                <w:sz w:val="22"/>
                                <w:szCs w:val="22"/>
                              </w:rPr>
                              <w:fldChar w:fldCharType="separate"/>
                            </w:r>
                            <w:r w:rsidR="00BE3892">
                              <w:rPr>
                                <w:noProof/>
                                <w:position w:val="-5"/>
                              </w:rPr>
                              <w:pict w14:anchorId="6BE5D57C">
                                <v:shape id="_x0000_i1033" type="#_x0000_t75" alt="" style="width:38.9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FF2CE7">
                              <w:rPr>
                                <w:bCs/>
                                <w:sz w:val="22"/>
                                <w:szCs w:val="22"/>
                              </w:rPr>
                              <w:fldChar w:fldCharType="end"/>
                            </w:r>
                            <w:r w:rsidRPr="00FF2CE7">
                              <w:rPr>
                                <w:bCs/>
                                <w:sz w:val="22"/>
                                <w:szCs w:val="22"/>
                              </w:rPr>
                              <w:t xml:space="preserve"> and </w:t>
                            </w:r>
                            <w:r w:rsidRPr="00FF2CE7">
                              <w:rPr>
                                <w:bCs/>
                                <w:sz w:val="22"/>
                                <w:szCs w:val="22"/>
                              </w:rPr>
                              <w:fldChar w:fldCharType="begin"/>
                            </w:r>
                            <w:r w:rsidRPr="00FF2CE7">
                              <w:rPr>
                                <w:bCs/>
                                <w:sz w:val="22"/>
                                <w:szCs w:val="22"/>
                              </w:rPr>
                              <w:instrText xml:space="preserve"> QUOTE </w:instrText>
                            </w:r>
                            <w:r w:rsidR="00BE3892">
                              <w:rPr>
                                <w:noProof/>
                                <w:position w:val="-5"/>
                              </w:rPr>
                              <w:pict w14:anchorId="3A027FC6">
                                <v:shape id="_x0000_i1032" type="#_x0000_t75" alt="" style="width:33.1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FF2CE7">
                              <w:rPr>
                                <w:bCs/>
                                <w:sz w:val="22"/>
                                <w:szCs w:val="22"/>
                              </w:rPr>
                              <w:instrText xml:space="preserve"> </w:instrText>
                            </w:r>
                            <w:r w:rsidRPr="00FF2CE7">
                              <w:rPr>
                                <w:bCs/>
                                <w:sz w:val="22"/>
                                <w:szCs w:val="22"/>
                              </w:rPr>
                              <w:fldChar w:fldCharType="separate"/>
                            </w:r>
                            <w:r w:rsidR="00BE3892">
                              <w:rPr>
                                <w:noProof/>
                                <w:position w:val="-5"/>
                              </w:rPr>
                              <w:pict w14:anchorId="6F20ECCD">
                                <v:shape id="_x0000_i1031" type="#_x0000_t75" alt="" style="width:33.1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FF2CE7">
                              <w:rPr>
                                <w:bCs/>
                                <w:sz w:val="22"/>
                                <w:szCs w:val="22"/>
                              </w:rPr>
                              <w:fldChar w:fldCharType="end"/>
                            </w:r>
                            <w:r w:rsidRPr="00FF2CE7">
                              <w:rPr>
                                <w:bCs/>
                                <w:sz w:val="22"/>
                                <w:szCs w:val="22"/>
                              </w:rPr>
                              <w:t xml:space="preserve">, </w:t>
                            </w:r>
                            <w:proofErr w:type="gramStart"/>
                            <w:r w:rsidRPr="00FF2CE7">
                              <w:rPr>
                                <w:bCs/>
                                <w:sz w:val="22"/>
                                <w:szCs w:val="22"/>
                              </w:rPr>
                              <w:t>i.e.</w:t>
                            </w:r>
                            <w:proofErr w:type="gramEnd"/>
                            <w:r w:rsidRPr="00FF2CE7">
                              <w:rPr>
                                <w:bCs/>
                                <w:sz w:val="22"/>
                                <w:szCs w:val="22"/>
                              </w:rPr>
                              <w:t xml:space="preserve"> </w:t>
                            </w:r>
                            <w:r w:rsidRPr="00FF2CE7">
                              <w:rPr>
                                <w:bCs/>
                                <w:sz w:val="22"/>
                                <w:szCs w:val="22"/>
                              </w:rPr>
                              <w:fldChar w:fldCharType="begin"/>
                            </w:r>
                            <w:r w:rsidRPr="00FF2CE7">
                              <w:rPr>
                                <w:bCs/>
                                <w:sz w:val="22"/>
                                <w:szCs w:val="22"/>
                              </w:rPr>
                              <w:instrText xml:space="preserve"> QUOTE </w:instrText>
                            </w:r>
                            <w:r w:rsidR="00BE3892">
                              <w:rPr>
                                <w:noProof/>
                                <w:position w:val="-6"/>
                              </w:rPr>
                              <w:pict w14:anchorId="1ECD05BF">
                                <v:shape id="_x0000_i1030" type="#_x0000_t75" alt="" style="width:132.4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FF2CE7">
                              <w:rPr>
                                <w:bCs/>
                                <w:sz w:val="22"/>
                                <w:szCs w:val="22"/>
                              </w:rPr>
                              <w:instrText xml:space="preserve"> </w:instrText>
                            </w:r>
                            <w:r w:rsidRPr="00FF2CE7">
                              <w:rPr>
                                <w:bCs/>
                                <w:sz w:val="22"/>
                                <w:szCs w:val="22"/>
                              </w:rPr>
                              <w:fldChar w:fldCharType="separate"/>
                            </w:r>
                            <w:r w:rsidR="00BE3892">
                              <w:rPr>
                                <w:noProof/>
                                <w:position w:val="-6"/>
                              </w:rPr>
                              <w:pict w14:anchorId="6B5F95F7">
                                <v:shape id="_x0000_i1029" type="#_x0000_t75" alt="" style="width:132.4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FF2CE7">
                              <w:rPr>
                                <w:bCs/>
                                <w:sz w:val="22"/>
                                <w:szCs w:val="22"/>
                              </w:rPr>
                              <w:fldChar w:fldCharType="end"/>
                            </w:r>
                            <w:r w:rsidRPr="00FF2CE7">
                              <w:rPr>
                                <w:bCs/>
                                <w:sz w:val="22"/>
                                <w:szCs w:val="22"/>
                              </w:rPr>
                              <w:t xml:space="preserve">; </w:t>
                            </w:r>
                          </w:p>
                          <w:p w14:paraId="2A63CCE7" w14:textId="77777777" w:rsidR="0069545E" w:rsidRPr="008577D6" w:rsidRDefault="0069545E" w:rsidP="0069545E">
                            <w:pPr>
                              <w:pStyle w:val="ListParagraph"/>
                              <w:numPr>
                                <w:ilvl w:val="1"/>
                                <w:numId w:val="26"/>
                              </w:numPr>
                              <w:overflowPunct/>
                              <w:autoSpaceDE/>
                              <w:autoSpaceDN/>
                              <w:adjustRightInd/>
                              <w:spacing w:before="120" w:beforeAutospacing="0" w:after="120"/>
                              <w:ind w:leftChars="135" w:left="744"/>
                              <w:textAlignment w:val="auto"/>
                              <w:rPr>
                                <w:rFonts w:ascii="Times New Roman" w:hAnsi="Times New Roman"/>
                                <w:bCs/>
                                <w:sz w:val="22"/>
                                <w:szCs w:val="22"/>
                                <w:lang w:eastAsia="zh-CN"/>
                              </w:rPr>
                            </w:pPr>
                            <w:r w:rsidRPr="008577D6">
                              <w:rPr>
                                <w:rFonts w:ascii="Times New Roman" w:hAnsi="Times New Roman"/>
                                <w:bCs/>
                                <w:sz w:val="22"/>
                                <w:szCs w:val="22"/>
                                <w:lang w:eastAsia="zh-CN"/>
                              </w:rPr>
                              <w:t xml:space="preserve">Monitoring accuracy is the percentage of the samples for which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BE3892">
                              <w:rPr>
                                <w:noProof/>
                                <w:position w:val="-6"/>
                                <w:sz w:val="22"/>
                                <w:szCs w:val="22"/>
                              </w:rPr>
                              <w:pict w14:anchorId="4390B5B2">
                                <v:shape id="_x0000_i1028" type="#_x0000_t75" alt="" style="width:81.45pt;height:14.7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BE3892">
                              <w:rPr>
                                <w:noProof/>
                                <w:position w:val="-6"/>
                                <w:sz w:val="22"/>
                                <w:szCs w:val="22"/>
                              </w:rPr>
                              <w:pict w14:anchorId="23A49BDB">
                                <v:shape id="_x0000_i1027" type="#_x0000_t75" alt="" style="width:81.45pt;height:14.7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where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BE3892">
                              <w:rPr>
                                <w:noProof/>
                                <w:position w:val="-6"/>
                                <w:sz w:val="22"/>
                                <w:szCs w:val="22"/>
                              </w:rPr>
                              <w:pict w14:anchorId="67AEC105">
                                <v:shape id="_x0000_i1026" type="#_x0000_t75" alt="" style="width:29.95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BE3892">
                              <w:rPr>
                                <w:noProof/>
                                <w:position w:val="-6"/>
                                <w:sz w:val="22"/>
                                <w:szCs w:val="22"/>
                              </w:rPr>
                              <w:pict w14:anchorId="08A5A15E">
                                <v:shape id="_x0000_i1025" type="#_x0000_t75" alt="" style="width:29.95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is a threshold of the intermediate KPI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8F233" id="Text Box 15" o:spid="_x0000_s1029" type="#_x0000_t202" style="position:absolute;margin-left:-1.05pt;margin-top:10.1pt;width:441.6pt;height:117.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" fillcolor="white [3201]" strokeweight=".5pt">
                <v:textbox>
                  <w:txbxContent>
                    <w:p w14:paraId="1B5EEEE6" w14:textId="77777777" w:rsidR="0069545E" w:rsidRPr="008577D6" w:rsidRDefault="0069545E" w:rsidP="0069545E">
                      <w:pPr>
                        <w:rPr>
                          <w:bCs/>
                          <w:sz w:val="22"/>
                          <w:szCs w:val="22"/>
                          <w:highlight w:val="green"/>
                          <w:lang w:eastAsia="x-none"/>
                        </w:rPr>
                      </w:pPr>
                      <w:r w:rsidRPr="008577D6">
                        <w:rPr>
                          <w:bCs/>
                          <w:sz w:val="22"/>
                          <w:szCs w:val="22"/>
                          <w:highlight w:val="green"/>
                          <w:lang w:eastAsia="x-none"/>
                        </w:rPr>
                        <w:t>Agreement</w:t>
                      </w:r>
                    </w:p>
                    <w:p w14:paraId="40F6F879" w14:textId="77777777" w:rsidR="00FF2CE7" w:rsidRDefault="0069545E" w:rsidP="00FF2CE7">
                      <w:pPr>
                        <w:rPr>
                          <w:bCs/>
                          <w:sz w:val="22"/>
                          <w:szCs w:val="22"/>
                        </w:rPr>
                      </w:pPr>
                      <w:r w:rsidRPr="008577D6">
                        <w:rPr>
                          <w:bCs/>
                          <w:sz w:val="22"/>
                          <w:szCs w:val="22"/>
                        </w:rPr>
                        <w:t xml:space="preserve">To evaluate the performance of the intermediate KPI based monitoring mechanism for CSI compression, </w:t>
                      </w:r>
                      <w:r w:rsidRPr="008577D6">
                        <w:rPr>
                          <w:bCs/>
                          <w:sz w:val="22"/>
                          <w:szCs w:val="22"/>
                        </w:rPr>
                        <w:fldChar w:fldCharType="begin"/>
                      </w:r>
                      <w:r w:rsidRPr="008577D6">
                        <w:rPr>
                          <w:bCs/>
                          <w:sz w:val="22"/>
                          <w:szCs w:val="22"/>
                        </w:rPr>
                        <w:instrText xml:space="preserve"> QUOTE </w:instrText>
                      </w:r>
                      <w:r w:rsidR="00BE3892">
                        <w:rPr>
                          <w:noProof/>
                          <w:position w:val="-6"/>
                          <w:sz w:val="22"/>
                          <w:szCs w:val="22"/>
                        </w:rPr>
                        <w:pict w14:anchorId="0E28231E">
                          <v:shape id="_x0000_i1036" type="#_x0000_t75" alt="" style="width:32.0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sidRPr="008577D6">
                        <w:rPr>
                          <w:bCs/>
                          <w:sz w:val="22"/>
                          <w:szCs w:val="22"/>
                        </w:rPr>
                        <w:instrText xml:space="preserve"> </w:instrText>
                      </w:r>
                      <w:r w:rsidRPr="008577D6">
                        <w:rPr>
                          <w:bCs/>
                          <w:sz w:val="22"/>
                          <w:szCs w:val="22"/>
                        </w:rPr>
                        <w:fldChar w:fldCharType="separate"/>
                      </w:r>
                      <w:r w:rsidR="00BE3892">
                        <w:rPr>
                          <w:noProof/>
                          <w:position w:val="-6"/>
                          <w:sz w:val="22"/>
                          <w:szCs w:val="22"/>
                        </w:rPr>
                        <w:pict w14:anchorId="53A3E94D">
                          <v:shape id="_x0000_i1035" type="#_x0000_t75" alt="" style="width:32.0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001&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D6001&quot; wsp:rsidP=&quot;00CD60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r w:rsidRPr="008577D6">
                        <w:rPr>
                          <w:bCs/>
                          <w:sz w:val="22"/>
                          <w:szCs w:val="22"/>
                        </w:rPr>
                        <w:fldChar w:fldCharType="end"/>
                      </w:r>
                      <w:r w:rsidRPr="008577D6">
                        <w:rPr>
                          <w:bCs/>
                          <w:sz w:val="22"/>
                          <w:szCs w:val="22"/>
                        </w:rPr>
                        <w:t xml:space="preserve"> is in forms of</w:t>
                      </w:r>
                    </w:p>
                    <w:p w14:paraId="1F4D4E40" w14:textId="77777777" w:rsidR="00FF2CE7" w:rsidRDefault="00FF2CE7" w:rsidP="00FF2CE7">
                      <w:pPr>
                        <w:rPr>
                          <w:bCs/>
                          <w:sz w:val="22"/>
                          <w:szCs w:val="22"/>
                        </w:rPr>
                      </w:pPr>
                    </w:p>
                    <w:p w14:paraId="1FEB8BED" w14:textId="052CB5F6" w:rsidR="0069545E" w:rsidRPr="00FF2CE7" w:rsidRDefault="0069545E" w:rsidP="00FF2CE7">
                      <w:pPr>
                        <w:rPr>
                          <w:bCs/>
                          <w:sz w:val="22"/>
                          <w:szCs w:val="22"/>
                        </w:rPr>
                      </w:pPr>
                      <w:r w:rsidRPr="00FF2CE7">
                        <w:rPr>
                          <w:bCs/>
                          <w:sz w:val="22"/>
                          <w:szCs w:val="22"/>
                        </w:rPr>
                        <w:t xml:space="preserve">Option 1: Gap between </w:t>
                      </w:r>
                      <w:r w:rsidRPr="00FF2CE7">
                        <w:rPr>
                          <w:bCs/>
                          <w:sz w:val="22"/>
                          <w:szCs w:val="22"/>
                        </w:rPr>
                        <w:fldChar w:fldCharType="begin"/>
                      </w:r>
                      <w:r w:rsidRPr="00FF2CE7">
                        <w:rPr>
                          <w:bCs/>
                          <w:sz w:val="22"/>
                          <w:szCs w:val="22"/>
                        </w:rPr>
                        <w:instrText xml:space="preserve"> QUOTE </w:instrText>
                      </w:r>
                      <w:r w:rsidR="00BE3892">
                        <w:rPr>
                          <w:noProof/>
                          <w:position w:val="-5"/>
                        </w:rPr>
                        <w:pict w14:anchorId="39B81946">
                          <v:shape id="_x0000_i1034" type="#_x0000_t75" alt="" style="width:38.9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FF2CE7">
                        <w:rPr>
                          <w:bCs/>
                          <w:sz w:val="22"/>
                          <w:szCs w:val="22"/>
                        </w:rPr>
                        <w:instrText xml:space="preserve"> </w:instrText>
                      </w:r>
                      <w:r w:rsidRPr="00FF2CE7">
                        <w:rPr>
                          <w:bCs/>
                          <w:sz w:val="22"/>
                          <w:szCs w:val="22"/>
                        </w:rPr>
                        <w:fldChar w:fldCharType="separate"/>
                      </w:r>
                      <w:r w:rsidR="00BE3892">
                        <w:rPr>
                          <w:noProof/>
                          <w:position w:val="-5"/>
                        </w:rPr>
                        <w:pict w14:anchorId="6BE5D57C">
                          <v:shape id="_x0000_i1033" type="#_x0000_t75" alt="" style="width:38.9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8F5&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B08F5&quot; wsp:rsidP=&quot;00AB08F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Actual&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FF2CE7">
                        <w:rPr>
                          <w:bCs/>
                          <w:sz w:val="22"/>
                          <w:szCs w:val="22"/>
                        </w:rPr>
                        <w:fldChar w:fldCharType="end"/>
                      </w:r>
                      <w:r w:rsidRPr="00FF2CE7">
                        <w:rPr>
                          <w:bCs/>
                          <w:sz w:val="22"/>
                          <w:szCs w:val="22"/>
                        </w:rPr>
                        <w:t xml:space="preserve"> and </w:t>
                      </w:r>
                      <w:r w:rsidRPr="00FF2CE7">
                        <w:rPr>
                          <w:bCs/>
                          <w:sz w:val="22"/>
                          <w:szCs w:val="22"/>
                        </w:rPr>
                        <w:fldChar w:fldCharType="begin"/>
                      </w:r>
                      <w:r w:rsidRPr="00FF2CE7">
                        <w:rPr>
                          <w:bCs/>
                          <w:sz w:val="22"/>
                          <w:szCs w:val="22"/>
                        </w:rPr>
                        <w:instrText xml:space="preserve"> QUOTE </w:instrText>
                      </w:r>
                      <w:r w:rsidR="00BE3892">
                        <w:rPr>
                          <w:noProof/>
                          <w:position w:val="-5"/>
                        </w:rPr>
                        <w:pict w14:anchorId="3A027FC6">
                          <v:shape id="_x0000_i1032" type="#_x0000_t75" alt="" style="width:33.1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FF2CE7">
                        <w:rPr>
                          <w:bCs/>
                          <w:sz w:val="22"/>
                          <w:szCs w:val="22"/>
                        </w:rPr>
                        <w:instrText xml:space="preserve"> </w:instrText>
                      </w:r>
                      <w:r w:rsidRPr="00FF2CE7">
                        <w:rPr>
                          <w:bCs/>
                          <w:sz w:val="22"/>
                          <w:szCs w:val="22"/>
                        </w:rPr>
                        <w:fldChar w:fldCharType="separate"/>
                      </w:r>
                      <w:r w:rsidR="00BE3892">
                        <w:rPr>
                          <w:noProof/>
                          <w:position w:val="-5"/>
                        </w:rPr>
                        <w:pict w14:anchorId="6F20ECCD">
                          <v:shape id="_x0000_i1031" type="#_x0000_t75" alt="" style="width:33.1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41&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33241&quot; wsp:rsidP=&quot;00C3324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FF2CE7">
                        <w:rPr>
                          <w:bCs/>
                          <w:sz w:val="22"/>
                          <w:szCs w:val="22"/>
                        </w:rPr>
                        <w:fldChar w:fldCharType="end"/>
                      </w:r>
                      <w:r w:rsidRPr="00FF2CE7">
                        <w:rPr>
                          <w:bCs/>
                          <w:sz w:val="22"/>
                          <w:szCs w:val="22"/>
                        </w:rPr>
                        <w:t xml:space="preserve">, </w:t>
                      </w:r>
                      <w:proofErr w:type="gramStart"/>
                      <w:r w:rsidRPr="00FF2CE7">
                        <w:rPr>
                          <w:bCs/>
                          <w:sz w:val="22"/>
                          <w:szCs w:val="22"/>
                        </w:rPr>
                        <w:t>i.e.</w:t>
                      </w:r>
                      <w:proofErr w:type="gramEnd"/>
                      <w:r w:rsidRPr="00FF2CE7">
                        <w:rPr>
                          <w:bCs/>
                          <w:sz w:val="22"/>
                          <w:szCs w:val="22"/>
                        </w:rPr>
                        <w:t xml:space="preserve"> </w:t>
                      </w:r>
                      <w:r w:rsidRPr="00FF2CE7">
                        <w:rPr>
                          <w:bCs/>
                          <w:sz w:val="22"/>
                          <w:szCs w:val="22"/>
                        </w:rPr>
                        <w:fldChar w:fldCharType="begin"/>
                      </w:r>
                      <w:r w:rsidRPr="00FF2CE7">
                        <w:rPr>
                          <w:bCs/>
                          <w:sz w:val="22"/>
                          <w:szCs w:val="22"/>
                        </w:rPr>
                        <w:instrText xml:space="preserve"> QUOTE </w:instrText>
                      </w:r>
                      <w:r w:rsidR="00BE3892">
                        <w:rPr>
                          <w:noProof/>
                          <w:position w:val="-6"/>
                        </w:rPr>
                        <w:pict w14:anchorId="1ECD05BF">
                          <v:shape id="_x0000_i1030" type="#_x0000_t75" alt="" style="width:132.4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FF2CE7">
                        <w:rPr>
                          <w:bCs/>
                          <w:sz w:val="22"/>
                          <w:szCs w:val="22"/>
                        </w:rPr>
                        <w:instrText xml:space="preserve"> </w:instrText>
                      </w:r>
                      <w:r w:rsidRPr="00FF2CE7">
                        <w:rPr>
                          <w:bCs/>
                          <w:sz w:val="22"/>
                          <w:szCs w:val="22"/>
                        </w:rPr>
                        <w:fldChar w:fldCharType="separate"/>
                      </w:r>
                      <w:r w:rsidR="00BE3892">
                        <w:rPr>
                          <w:noProof/>
                          <w:position w:val="-6"/>
                        </w:rPr>
                        <w:pict w14:anchorId="6B5F95F7">
                          <v:shape id="_x0000_i1029" type="#_x0000_t75" alt="" style="width:132.45pt;height:13.6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988&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6988&quot; wsp:rsidP=&quot;00316988&quot;&gt;&lt;m:oMathPara&gt;&lt;m:oMath&gt;&lt;m:sSub&gt;&lt;m:sSubPr&gt;&lt;m:ctrlPr&gt;&lt;w:rPr&gt;&lt;w:rFonts w:ascii=&quot;Cambria Math&quot; w:h-ansi=&quot;Cambria Math&quot;/&gt;&lt;wx:font wx:val=&quot;Cambria Math&quot;/&gt;&lt;/w:rPr&gt;&lt;/m:ctrlPr&gt;&lt;/m:sSub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r&gt;&lt;m:rPr&gt;&lt;m:sty m:val=&quot;p&quot;/&gt;&lt;/m:rPr&gt;&lt;w:rPr&gt;&lt;w:rFonts w:ascii=&quot;Cambria Math&quot; w:h-ansi=&quot;Cambria Math&quot;/&gt;&lt;wx:font wx:val=&quot;Cambria Math&quot;/&gt;&lt;/w:rPr&gt;&lt;m:t&gt;= KPI&lt;/m:t&gt;&lt;/m:r&gt;&lt;/m:e&gt;&lt;m:sub&gt;&lt;m:r&gt;&lt;w:rPr&gt;&lt;w:rFonts w:ascii=&quot;Cambria Math&quot; w:h-ansi=&quot;Cambria Math&quot;/&gt;&lt;wx:font wx:val=&quot;Cambria Math&quot;/&gt;&lt;w:i/&gt;&lt;/w:rPr&gt;&lt;m:t&gt;Actual&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Genie&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FF2CE7">
                        <w:rPr>
                          <w:bCs/>
                          <w:sz w:val="22"/>
                          <w:szCs w:val="22"/>
                        </w:rPr>
                        <w:fldChar w:fldCharType="end"/>
                      </w:r>
                      <w:r w:rsidRPr="00FF2CE7">
                        <w:rPr>
                          <w:bCs/>
                          <w:sz w:val="22"/>
                          <w:szCs w:val="22"/>
                        </w:rPr>
                        <w:t xml:space="preserve">; </w:t>
                      </w:r>
                    </w:p>
                    <w:p w14:paraId="2A63CCE7" w14:textId="77777777" w:rsidR="0069545E" w:rsidRPr="008577D6" w:rsidRDefault="0069545E" w:rsidP="0069545E">
                      <w:pPr>
                        <w:pStyle w:val="ListParagraph"/>
                        <w:numPr>
                          <w:ilvl w:val="1"/>
                          <w:numId w:val="26"/>
                        </w:numPr>
                        <w:overflowPunct/>
                        <w:autoSpaceDE/>
                        <w:autoSpaceDN/>
                        <w:adjustRightInd/>
                        <w:spacing w:before="120" w:beforeAutospacing="0" w:after="120"/>
                        <w:ind w:leftChars="135" w:left="744"/>
                        <w:textAlignment w:val="auto"/>
                        <w:rPr>
                          <w:rFonts w:ascii="Times New Roman" w:hAnsi="Times New Roman"/>
                          <w:bCs/>
                          <w:sz w:val="22"/>
                          <w:szCs w:val="22"/>
                          <w:lang w:eastAsia="zh-CN"/>
                        </w:rPr>
                      </w:pPr>
                      <w:r w:rsidRPr="008577D6">
                        <w:rPr>
                          <w:rFonts w:ascii="Times New Roman" w:hAnsi="Times New Roman"/>
                          <w:bCs/>
                          <w:sz w:val="22"/>
                          <w:szCs w:val="22"/>
                          <w:lang w:eastAsia="zh-CN"/>
                        </w:rPr>
                        <w:t xml:space="preserve">Monitoring accuracy is the percentage of the samples for which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BE3892">
                        <w:rPr>
                          <w:noProof/>
                          <w:position w:val="-6"/>
                          <w:sz w:val="22"/>
                          <w:szCs w:val="22"/>
                        </w:rPr>
                        <w:pict w14:anchorId="4390B5B2">
                          <v:shape id="_x0000_i1028" type="#_x0000_t75" alt="" style="width:81.45pt;height:14.7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BE3892">
                        <w:rPr>
                          <w:noProof/>
                          <w:position w:val="-6"/>
                          <w:sz w:val="22"/>
                          <w:szCs w:val="22"/>
                        </w:rPr>
                        <w:pict w14:anchorId="23A49BDB">
                          <v:shape id="_x0000_i1027" type="#_x0000_t75" alt="" style="width:81.45pt;height:14.7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CDB&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75CDB&quot; wsp:rsidP=&quot;00D75CDB&quot;&gt;&lt;m:oMathPara&gt;&lt;m:oMath&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Diff&lt;/m:t&gt;&lt;/m:r&gt;&lt;/m:sub&gt;&lt;/m:sSub&gt;&lt;/m:e&gt;&lt;/m:d&gt;&lt;m:r&gt;&lt;w:rPr&gt;&lt;w:rFonts w:ascii=&quot;Cambria Math&quot; w:h-ansi=&quot;Cambria Math&quot;/&gt;&lt;wx:font wx:val=&quot;Cambria Math&quot;/&gt;&lt;w:i/&gt;&lt;/w:rPr&gt;&lt;m:t&gt;&amp;lt;&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where </w:t>
                      </w:r>
                      <w:r w:rsidRPr="008577D6">
                        <w:rPr>
                          <w:rFonts w:ascii="Times New Roman" w:hAnsi="Times New Roman"/>
                          <w:bCs/>
                          <w:sz w:val="22"/>
                          <w:szCs w:val="22"/>
                          <w:lang w:eastAsia="zh-CN"/>
                        </w:rPr>
                        <w:fldChar w:fldCharType="begin"/>
                      </w:r>
                      <w:r w:rsidRPr="008577D6">
                        <w:rPr>
                          <w:rFonts w:ascii="Times New Roman" w:hAnsi="Times New Roman"/>
                          <w:bCs/>
                          <w:sz w:val="22"/>
                          <w:szCs w:val="22"/>
                          <w:lang w:eastAsia="zh-CN"/>
                        </w:rPr>
                        <w:instrText xml:space="preserve"> QUOTE </w:instrText>
                      </w:r>
                      <w:r w:rsidR="00BE3892">
                        <w:rPr>
                          <w:noProof/>
                          <w:position w:val="-6"/>
                          <w:sz w:val="22"/>
                          <w:szCs w:val="22"/>
                        </w:rPr>
                        <w:pict w14:anchorId="67AEC105">
                          <v:shape id="_x0000_i1026" type="#_x0000_t75" alt="" style="width:29.95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instrText xml:space="preserve"> </w:instrText>
                      </w:r>
                      <w:r w:rsidRPr="008577D6">
                        <w:rPr>
                          <w:rFonts w:ascii="Times New Roman" w:hAnsi="Times New Roman"/>
                          <w:bCs/>
                          <w:sz w:val="22"/>
                          <w:szCs w:val="22"/>
                          <w:lang w:eastAsia="zh-CN"/>
                        </w:rPr>
                        <w:fldChar w:fldCharType="separate"/>
                      </w:r>
                      <w:r w:rsidR="00BE3892">
                        <w:rPr>
                          <w:noProof/>
                          <w:position w:val="-6"/>
                          <w:sz w:val="22"/>
                          <w:szCs w:val="22"/>
                        </w:rPr>
                        <w:pict w14:anchorId="08A5A15E">
                          <v:shape id="_x0000_i1025" type="#_x0000_t75" alt="" style="width:29.95pt;height:11.55pt;mso-width-percent:0;mso-height-percent:0;mso-width-percent:0;mso-height-percent:0" equationxml="&lt;?xml version=&quot;1.0&quot; encoding=&quot;UTF-8&quot; standalone=&quot;yes&quot;?&gt;&#13;&#13;&#13;&#13;&#13;&#13;&#13;&#13;&#13;&#13;&#10;&lt;?mso-application progid=&quot;Word.Document&quot;?&gt;&#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punctuationKerning/&gt;&lt;w:characterSpacingControl w:val=&quot;DontCompress&quot;/&gt;&lt;w:webPageEncoding w:val=&quot;windows-1252&quot;/&gt;&lt;w:validateAgainstSchema/&gt;&lt;w:saveInvalidXML w:val=&quot;off&quot;/&gt;&lt;w:ignoreMixedContent w:val=&quot;off&quot;/&gt;&lt;w:alwaysShowPlaceholderText w:val=&quot;off&quot;/&gt;&lt;w:compat&gt;&lt;w:breakWrappedTables/&gt;&lt;w:snapToGridInCell/&gt;&lt;w:dontAllowFieldEndSelect/&gt;&lt;w:wrapTextWithPunct/&gt;&lt;w:useAsianBreakRules/&gt;&lt;w:dontGrowAutofit/&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540&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82E&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988&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2B&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3F&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73&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9B&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6C0&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6F88&quot;/&gt;&lt;wsp:rsid wsp:val=&quot;00087010&quot;/&gt;&lt;wsp:rsid wsp:val=&quot;000871D5&quot;/&gt;&lt;wsp:rsid wsp:val=&quot;0008735B&quot;/&gt;&lt;wsp:rsid wsp:val=&quot;000873F6&quot;/&gt;&lt;wsp:rsid wsp:val=&quot;00087496&quot;/&gt;&lt;wsp:rsid wsp:val=&quot;00087577&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E04&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2E01&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1F8&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0D&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8DD&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CB&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10&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4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6ED0&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36D&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3FF4&quot;/&gt;&lt;wsp:rsid wsp:val=&quot;001048A1&quot;/&gt;&lt;wsp:rsid wsp:val=&quot;00104BA8&quot;/&gt;&lt;wsp:rsid wsp:val=&quot;00104C36&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31F&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AED&quot;/&gt;&lt;wsp:rsid wsp:val=&quot;00126BD0&quot;/&gt;&lt;wsp:rsid wsp:val=&quot;00126CB3&quot;/&gt;&lt;wsp:rsid wsp:val=&quot;00126F39&quot;/&gt;&lt;wsp:rsid wsp:val=&quot;00126F54&quot;/&gt;&lt;wsp:rsid wsp:val=&quot;001272DD&quot;/&gt;&lt;wsp:rsid wsp:val=&quot;00127332&quot;/&gt;&lt;wsp:rsid wsp:val=&quot;001274AD&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59E&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6C&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777&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0A&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CF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46&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38&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12&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C2&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A8A&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60&quot;/&gt;&lt;wsp:rsid wsp:val=&quot;00193D7F&quot;/&gt;&lt;wsp:rsid wsp:val=&quot;00193DDD&quot;/&gt;&lt;wsp:rsid wsp:val=&quot;00193DFA&quot;/&gt;&lt;wsp:rsid wsp:val=&quot;00193E4E&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DEA&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41&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6C1&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4AE&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E98&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117&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33&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B0&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765&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E1C&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25&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57&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EEE&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8C2&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BC2&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3CA&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9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4CF&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359&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A47&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345&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9D1&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6F82&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6FB&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B7C&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B9&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B44&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35&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8CD&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2B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511&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832&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98&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26&quot;/&gt;&lt;wsp:rsid wsp:val=&quot;003E5962&quot;/&gt;&lt;wsp:rsid wsp:val=&quot;003E5AC7&quot;/&gt;&lt;wsp:rsid wsp:val=&quot;003E5B62&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1C&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51&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2B&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64&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34&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57EE0&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51F&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9E&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B2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DE1&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D9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9A7&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99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37D&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34&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4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32&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1E&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830&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679&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5BD2&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5&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E3F&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19A&quot;/&gt;&lt;wsp:rsid wsp:val=&quot;00587213&quot;/&gt;&lt;wsp:rsid wsp:val=&quot;005872F7&quot;/&gt;&lt;wsp:rsid wsp:val=&quot;0058759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E6&quot;/&gt;&lt;wsp:rsid wsp:val=&quot;005919FF&quot;/&gt;&lt;wsp:rsid wsp:val=&quot;00591C8A&quot;/&gt;&lt;wsp:rsid wsp:val=&quot;00591D17&quot;/&gt;&lt;wsp:rsid wsp:val=&quot;00591DF5&quot;/&gt;&lt;wsp:rsid wsp:val=&quot;00591F1B&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5D&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3F0&quot;/&gt;&lt;wsp:rsid wsp:val=&quot;005B16D1&quot;/&gt;&lt;wsp:rsid wsp:val=&quot;005B1D13&quot;/&gt;&lt;wsp:rsid wsp:val=&quot;005B1E12&quot;/&gt;&lt;wsp:rsid wsp:val=&quot;005B21A3&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D4&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1EE&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DF0&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7D0&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47&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6D27&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4C3&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313&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6B7&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2E5&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69&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1F&quot;/&gt;&lt;wsp:rsid wsp:val=&quot;0063000A&quot;/&gt;&lt;wsp:rsid wsp:val=&quot;0063008E&quot;/&gt;&lt;wsp:rsid wsp:val=&quot;006301CB&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49&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6A3&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1D9&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C9C&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8C7&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01B&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3DA&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5&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B82&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D45&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CE5&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CCC&quot;/&gt;&lt;wsp:rsid wsp:val=&quot;006E641A&quot;/&gt;&lt;wsp:rsid wsp:val=&quot;006E6611&quot;/&gt;&lt;wsp:rsid wsp:val=&quot;006E6870&quot;/&gt;&lt;wsp:rsid wsp:val=&quot;006E6894&quot;/&gt;&lt;wsp:rsid wsp:val=&quot;006E6987&quot;/&gt;&lt;wsp:rsid wsp:val=&quot;006E6A62&quot;/&gt;&lt;wsp:rsid wsp:val=&quot;006E6BC0&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31&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880&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F1&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C5&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5&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1F0&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886&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00&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3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20&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71&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4D28&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46&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2B&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06E&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3DF2&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9D&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7E&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2D8C&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D13&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0&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4B07&quot;/&gt;&lt;wsp:rsid wsp:val=&quot;00835130&quot;/&gt;&lt;wsp:rsid wsp:val=&quot;0083520A&quot;/&gt;&lt;wsp:rsid wsp:val=&quot;0083520D&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3A&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10C&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62&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854&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6DA&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DF8&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BE1&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8F&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4A&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7C7&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C9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6EE4&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E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89&quot;/&gt;&lt;wsp:rsid wsp:val=&quot;00923FBF&quot;/&gt;&lt;wsp:rsid wsp:val=&quot;0092433B&quot;/&gt;&lt;wsp:rsid wsp:val=&quot;00924369&quot;/&gt;&lt;wsp:rsid wsp:val=&quot;009246F5&quot;/&gt;&lt;wsp:rsid wsp:val=&quot;00924789&quot;/&gt;&lt;wsp:rsid wsp:val=&quot;009248F6&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3B&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B78&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DB3&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E3&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5D2&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4E3&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A94&quot;/&gt;&lt;wsp:rsid wsp:val=&quot;00983B79&quot;/&gt;&lt;wsp:rsid wsp:val=&quot;00983B81&quot;/&gt;&lt;wsp:rsid wsp:val=&quot;00983D2B&quot;/&gt;&lt;wsp:rsid wsp:val=&quot;00983DBA&quot;/&gt;&lt;wsp:rsid wsp:val=&quot;00984029&quot;/&gt;&lt;wsp:rsid wsp:val=&quot;009845FD&quot;/&gt;&lt;wsp:rsid wsp:val=&quot;00984650&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70C&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68A&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ECC&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59&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7D&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B1C&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ED&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3D3&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04B&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CF&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D48&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C7F&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2B&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70&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30&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1F14&quot;/&gt;&lt;wsp:rsid wsp:val=&quot;00AB2077&quot;/&gt;&lt;wsp:rsid wsp:val=&quot;00AB20E7&quot;/&gt;&lt;wsp:rsid wsp:val=&quot;00AB270D&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5C&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A72&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0FC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95C&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998&quot;/&gt;&lt;wsp:rsid wsp:val=&quot;00B24AEE&quot;/&gt;&lt;wsp:rsid wsp:val=&quot;00B25094&quot;/&gt;&lt;wsp:rsid wsp:val=&quot;00B250B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296&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16&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46&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52&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65&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2B9&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01&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3E5&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CB3&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391&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97&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34&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FF&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1F4C&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2E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85&quot;/&gt;&lt;wsp:rsid wsp:val=&quot;00CA3D95&quot;/&gt;&lt;wsp:rsid wsp:val=&quot;00CA3DFD&quot;/&gt;&lt;wsp:rsid wsp:val=&quot;00CA3E41&quot;/&gt;&lt;wsp:rsid wsp:val=&quot;00CA4071&quot;/&gt;&lt;wsp:rsid wsp:val=&quot;00CA429B&quot;/&gt;&lt;wsp:rsid wsp:val=&quot;00CA4344&quot;/&gt;&lt;wsp:rsid wsp:val=&quot;00CA437C&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692&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241&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E33&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0E&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0B7&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69F&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D5A&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3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CFF&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760&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29&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DE9&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9AD&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AC&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18&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CCC&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2A9&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3FA&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4E&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BD&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063&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DE&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1DB&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0&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16&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BDE&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53&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C&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7C&quot;/&gt;&lt;wsp:rsid wsp:val=&quot;00EB683E&quot;/&gt;&lt;wsp:rsid wsp:val=&quot;00EB6857&quot;/&gt;&lt;wsp:rsid wsp:val=&quot;00EB6A0B&quot;/&gt;&lt;wsp:rsid wsp:val=&quot;00EB6D12&quot;/&gt;&lt;wsp:rsid wsp:val=&quot;00EB6EE5&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7E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5D5D&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37B&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47&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E7&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4B4&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7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43&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AB3&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8FF&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4FF4&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01F&quot;/&gt;&lt;wsp:rsid wsp:val=&quot;00F812FD&quot;/&gt;&lt;wsp:rsid wsp:val=&quot;00F813B5&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DC9&quot;/&gt;&lt;wsp:rsid wsp:val=&quot;00F82E80&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794&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0D5E&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3D&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4E&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28&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2EA&quot;/&gt;&lt;wsp:rsid wsp:val=&quot;00FD33AC&quot;/&gt;&lt;wsp:rsid wsp:val=&quot;00FD34A3&quot;/&gt;&lt;wsp:rsid wsp:val=&quot;00FD3565&quot;/&gt;&lt;wsp:rsid wsp:val=&quot;00FD3593&quot;/&gt;&lt;wsp:rsid wsp:val=&quot;00FD35D2&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0A&quot;/&gt;&lt;wsp:rsid wsp:val=&quot;00FE0C1B&quot;/&gt;&lt;wsp:rsid wsp:val=&quot;00FE139C&quot;/&gt;&lt;wsp:rsid wsp:val=&quot;00FE1501&quot;/&gt;&lt;wsp:rsid wsp:val=&quot;00FE1AB9&quot;/&gt;&lt;wsp:rsid wsp:val=&quot;00FE1C6C&quot;/&gt;&lt;wsp:rsid wsp:val=&quot;00FE1E18&quot;/&gt;&lt;wsp:rsid wsp:val=&quot;00FE1E5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112ED&quot; wsp:rsidP=&quot;00A112E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KPI&lt;/m:t&gt;&lt;/m:r&gt;&lt;/m:e&gt;&lt;m:sub&gt;&lt;m:r&gt;&lt;w:rPr&gt;&lt;w:rFonts w:ascii=&quot;Cambria Math&quot; w:h-ansi=&quot;Cambria Math&quot;/&gt;&lt;wx:font wx:val=&quot;Cambria Math&quot;/&gt;&lt;w:i/&gt;&lt;/w:rPr&gt;&lt;m:t&gt;th_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8577D6">
                        <w:rPr>
                          <w:rFonts w:ascii="Times New Roman" w:hAnsi="Times New Roman"/>
                          <w:bCs/>
                          <w:sz w:val="22"/>
                          <w:szCs w:val="22"/>
                          <w:lang w:eastAsia="zh-CN"/>
                        </w:rPr>
                        <w:fldChar w:fldCharType="end"/>
                      </w:r>
                      <w:r w:rsidRPr="008577D6">
                        <w:rPr>
                          <w:rFonts w:ascii="Times New Roman" w:hAnsi="Times New Roman"/>
                          <w:bCs/>
                          <w:sz w:val="22"/>
                          <w:szCs w:val="22"/>
                          <w:lang w:eastAsia="zh-CN"/>
                        </w:rPr>
                        <w:t xml:space="preserve"> is a threshold of the intermediate KPI gap.</w:t>
                      </w:r>
                    </w:p>
                  </w:txbxContent>
                </v:textbox>
              </v:shape>
            </w:pict>
          </mc:Fallback>
        </mc:AlternateContent>
      </w:r>
    </w:p>
    <w:p w14:paraId="70A5176A" w14:textId="77777777" w:rsidR="0069545E" w:rsidRDefault="0069545E" w:rsidP="008F47F8"/>
    <w:p w14:paraId="3745A979" w14:textId="77777777" w:rsidR="0069545E" w:rsidRDefault="0069545E" w:rsidP="008F47F8"/>
    <w:p w14:paraId="7892AA60" w14:textId="77777777" w:rsidR="0069545E" w:rsidRDefault="0069545E" w:rsidP="008F47F8"/>
    <w:p w14:paraId="4A4D8565" w14:textId="77777777" w:rsidR="0069545E" w:rsidRDefault="0069545E" w:rsidP="008F47F8"/>
    <w:p w14:paraId="18B84DCD" w14:textId="77777777" w:rsidR="0069545E" w:rsidRDefault="0069545E" w:rsidP="008F47F8"/>
    <w:p w14:paraId="5CE17C59" w14:textId="77777777" w:rsidR="0069545E" w:rsidRDefault="0069545E" w:rsidP="008F47F8"/>
    <w:p w14:paraId="410AED1F" w14:textId="77777777" w:rsidR="0069545E" w:rsidRDefault="0069545E" w:rsidP="008F47F8"/>
    <w:p w14:paraId="7E3D75D7" w14:textId="77777777" w:rsidR="0069545E" w:rsidRDefault="0069545E" w:rsidP="008F47F8"/>
    <w:p w14:paraId="75766598" w14:textId="77777777" w:rsidR="0069545E" w:rsidRDefault="0069545E" w:rsidP="008F47F8">
      <w:pPr>
        <w:rPr>
          <w:bCs/>
          <w:sz w:val="22"/>
          <w:szCs w:val="22"/>
          <w:lang w:eastAsia="x-none"/>
        </w:rPr>
      </w:pPr>
    </w:p>
    <w:p w14:paraId="481912FB" w14:textId="77777777" w:rsidR="00FF2CE7" w:rsidRDefault="00FF2CE7" w:rsidP="0069545E">
      <w:pPr>
        <w:rPr>
          <w:bCs/>
          <w:sz w:val="22"/>
          <w:szCs w:val="22"/>
          <w:lang w:eastAsia="x-none"/>
        </w:rPr>
      </w:pPr>
    </w:p>
    <w:p w14:paraId="557644B7" w14:textId="346C38C9" w:rsidR="00FF2CE7" w:rsidRDefault="0069545E" w:rsidP="0069545E">
      <w:pPr>
        <w:rPr>
          <w:bCs/>
          <w:sz w:val="22"/>
          <w:szCs w:val="22"/>
        </w:rPr>
      </w:pPr>
      <w:r>
        <w:rPr>
          <w:bCs/>
          <w:sz w:val="22"/>
          <w:szCs w:val="22"/>
          <w:lang w:eastAsia="x-none"/>
        </w:rPr>
        <w:t xml:space="preserve">Fig 2 shows the </w:t>
      </w:r>
      <w:proofErr w:type="spellStart"/>
      <w:r>
        <w:rPr>
          <w:bCs/>
          <w:sz w:val="22"/>
          <w:szCs w:val="22"/>
          <w:lang w:eastAsia="x-none"/>
        </w:rPr>
        <w:t>cdf</w:t>
      </w:r>
      <w:proofErr w:type="spellEnd"/>
      <w:r>
        <w:rPr>
          <w:bCs/>
          <w:sz w:val="22"/>
          <w:szCs w:val="22"/>
          <w:lang w:eastAsia="x-none"/>
        </w:rPr>
        <w:t xml:space="preserve"> of </w:t>
      </w:r>
      <w:proofErr w:type="spellStart"/>
      <w:proofErr w:type="gramStart"/>
      <w:r>
        <w:rPr>
          <w:bCs/>
          <w:sz w:val="22"/>
          <w:szCs w:val="22"/>
          <w:lang w:eastAsia="x-none"/>
        </w:rPr>
        <w:t>KPI</w:t>
      </w:r>
      <w:r w:rsidRPr="0069545E">
        <w:rPr>
          <w:bCs/>
          <w:sz w:val="22"/>
          <w:szCs w:val="22"/>
          <w:vertAlign w:val="subscript"/>
          <w:lang w:eastAsia="x-none"/>
        </w:rPr>
        <w:t>Diff</w:t>
      </w:r>
      <w:proofErr w:type="spellEnd"/>
      <w:r>
        <w:rPr>
          <w:bCs/>
          <w:sz w:val="22"/>
          <w:szCs w:val="22"/>
        </w:rPr>
        <w:t xml:space="preserve">  for</w:t>
      </w:r>
      <w:proofErr w:type="gramEnd"/>
      <w:r>
        <w:rPr>
          <w:bCs/>
          <w:sz w:val="22"/>
          <w:szCs w:val="22"/>
        </w:rPr>
        <w:t xml:space="preserve"> performance monitoring of AI model with CSI output size of 60 bits per layer, and CSI output bits of 230 bits per layer.  </w:t>
      </w:r>
      <w:r w:rsidR="0053504A">
        <w:rPr>
          <w:bCs/>
          <w:sz w:val="22"/>
          <w:szCs w:val="22"/>
        </w:rPr>
        <w:t xml:space="preserve">Fig 3 shows the monitoring accuracy, which is the absolute value of </w:t>
      </w:r>
      <w:proofErr w:type="spellStart"/>
      <w:r w:rsidR="0053504A">
        <w:rPr>
          <w:bCs/>
          <w:sz w:val="22"/>
          <w:szCs w:val="22"/>
        </w:rPr>
        <w:t>KPI</w:t>
      </w:r>
      <w:r w:rsidR="0053504A" w:rsidRPr="0053504A">
        <w:rPr>
          <w:bCs/>
          <w:sz w:val="22"/>
          <w:szCs w:val="22"/>
          <w:vertAlign w:val="subscript"/>
        </w:rPr>
        <w:t>diff</w:t>
      </w:r>
      <w:proofErr w:type="spellEnd"/>
      <w:r w:rsidR="0053504A">
        <w:rPr>
          <w:bCs/>
          <w:sz w:val="22"/>
          <w:szCs w:val="22"/>
          <w:vertAlign w:val="subscript"/>
        </w:rPr>
        <w:t>.</w:t>
      </w:r>
    </w:p>
    <w:p w14:paraId="1D2D3F6C" w14:textId="77777777" w:rsidR="00FF2CE7" w:rsidRDefault="00FF2CE7" w:rsidP="0069545E">
      <w:pPr>
        <w:rPr>
          <w:bCs/>
          <w:sz w:val="22"/>
          <w:szCs w:val="22"/>
        </w:rPr>
      </w:pPr>
    </w:p>
    <w:p w14:paraId="2A25BDE6" w14:textId="083CB965" w:rsidR="002827EB" w:rsidRDefault="002827EB" w:rsidP="00211310">
      <w:pPr>
        <w:jc w:val="center"/>
      </w:pPr>
      <w:r w:rsidRPr="002827EB">
        <w:rPr>
          <w:noProof/>
        </w:rPr>
        <w:drawing>
          <wp:inline distT="0" distB="0" distL="0" distR="0" wp14:anchorId="1CA0FBE2" wp14:editId="63EBFFAA">
            <wp:extent cx="3584448" cy="2688336"/>
            <wp:effectExtent l="0" t="0" r="0" b="0"/>
            <wp:docPr id="1685530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30672" name=""/>
                    <pic:cNvPicPr/>
                  </pic:nvPicPr>
                  <pic:blipFill>
                    <a:blip r:embed="rId14"/>
                    <a:stretch>
                      <a:fillRect/>
                    </a:stretch>
                  </pic:blipFill>
                  <pic:spPr>
                    <a:xfrm>
                      <a:off x="0" y="0"/>
                      <a:ext cx="3591646" cy="2693735"/>
                    </a:xfrm>
                    <a:prstGeom prst="rect">
                      <a:avLst/>
                    </a:prstGeom>
                  </pic:spPr>
                </pic:pic>
              </a:graphicData>
            </a:graphic>
          </wp:inline>
        </w:drawing>
      </w:r>
    </w:p>
    <w:p w14:paraId="32289627" w14:textId="77777777" w:rsidR="00BE05D0" w:rsidRDefault="00BE05D0" w:rsidP="00211310">
      <w:pPr>
        <w:jc w:val="center"/>
      </w:pPr>
    </w:p>
    <w:p w14:paraId="7A97861E" w14:textId="44371B64" w:rsidR="00BE05D0" w:rsidRDefault="00BE05D0" w:rsidP="00211310">
      <w:pPr>
        <w:jc w:val="center"/>
      </w:pPr>
      <w:r w:rsidRPr="00BE05D0">
        <w:rPr>
          <w:noProof/>
        </w:rPr>
        <w:lastRenderedPageBreak/>
        <w:drawing>
          <wp:inline distT="0" distB="0" distL="0" distR="0" wp14:anchorId="1122B37B" wp14:editId="44EECA25">
            <wp:extent cx="3583940" cy="2687955"/>
            <wp:effectExtent l="0" t="0" r="0" b="0"/>
            <wp:docPr id="613265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65974" name=""/>
                    <pic:cNvPicPr/>
                  </pic:nvPicPr>
                  <pic:blipFill>
                    <a:blip r:embed="rId15"/>
                    <a:stretch>
                      <a:fillRect/>
                    </a:stretch>
                  </pic:blipFill>
                  <pic:spPr>
                    <a:xfrm>
                      <a:off x="0" y="0"/>
                      <a:ext cx="3596921" cy="2697691"/>
                    </a:xfrm>
                    <a:prstGeom prst="rect">
                      <a:avLst/>
                    </a:prstGeom>
                  </pic:spPr>
                </pic:pic>
              </a:graphicData>
            </a:graphic>
          </wp:inline>
        </w:drawing>
      </w:r>
    </w:p>
    <w:p w14:paraId="4F261CFE" w14:textId="54E0373D" w:rsidR="0069545E" w:rsidRDefault="0069545E" w:rsidP="00211310">
      <w:pPr>
        <w:jc w:val="center"/>
      </w:pPr>
      <w:r>
        <w:t xml:space="preserve">Fig. 2. CDF of </w:t>
      </w:r>
      <w:proofErr w:type="spellStart"/>
      <w:r>
        <w:t>KPI</w:t>
      </w:r>
      <w:r w:rsidRPr="0069545E">
        <w:rPr>
          <w:vertAlign w:val="subscript"/>
        </w:rPr>
        <w:t>Diff</w:t>
      </w:r>
      <w:proofErr w:type="spellEnd"/>
      <w:r>
        <w:t xml:space="preserve"> for different CSI output model versus e-type II codebook</w:t>
      </w:r>
    </w:p>
    <w:p w14:paraId="5E7C7A3F" w14:textId="77777777" w:rsidR="0053504A" w:rsidRDefault="0053504A" w:rsidP="00211310">
      <w:pPr>
        <w:jc w:val="center"/>
      </w:pPr>
    </w:p>
    <w:p w14:paraId="022A9BF8" w14:textId="77777777" w:rsidR="00032495" w:rsidRDefault="00032495" w:rsidP="00211310">
      <w:pPr>
        <w:jc w:val="center"/>
      </w:pPr>
    </w:p>
    <w:p w14:paraId="326072A7" w14:textId="77777777" w:rsidR="00032495" w:rsidRDefault="00032495" w:rsidP="00211310">
      <w:pPr>
        <w:jc w:val="center"/>
      </w:pPr>
    </w:p>
    <w:p w14:paraId="60B19336" w14:textId="37AE3CD4" w:rsidR="0053504A" w:rsidRDefault="0053504A" w:rsidP="00211310">
      <w:pPr>
        <w:jc w:val="center"/>
      </w:pPr>
      <w:r w:rsidRPr="0053504A">
        <w:rPr>
          <w:noProof/>
        </w:rPr>
        <w:drawing>
          <wp:inline distT="0" distB="0" distL="0" distR="0" wp14:anchorId="0B50B5CA" wp14:editId="5DE68439">
            <wp:extent cx="3310528" cy="2482896"/>
            <wp:effectExtent l="0" t="0" r="4445" b="0"/>
            <wp:docPr id="470086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86545" name=""/>
                    <pic:cNvPicPr/>
                  </pic:nvPicPr>
                  <pic:blipFill>
                    <a:blip r:embed="rId16"/>
                    <a:stretch>
                      <a:fillRect/>
                    </a:stretch>
                  </pic:blipFill>
                  <pic:spPr>
                    <a:xfrm>
                      <a:off x="0" y="0"/>
                      <a:ext cx="3326823" cy="2495118"/>
                    </a:xfrm>
                    <a:prstGeom prst="rect">
                      <a:avLst/>
                    </a:prstGeom>
                  </pic:spPr>
                </pic:pic>
              </a:graphicData>
            </a:graphic>
          </wp:inline>
        </w:drawing>
      </w:r>
    </w:p>
    <w:p w14:paraId="158B6DE6" w14:textId="40BABC9F" w:rsidR="007D1240" w:rsidRDefault="007D1240" w:rsidP="00211310">
      <w:pPr>
        <w:jc w:val="center"/>
      </w:pPr>
      <w:r w:rsidRPr="007D1240">
        <w:rPr>
          <w:noProof/>
        </w:rPr>
        <w:drawing>
          <wp:inline distT="0" distB="0" distL="0" distR="0" wp14:anchorId="56E3061D" wp14:editId="484E81DE">
            <wp:extent cx="3250459" cy="2437845"/>
            <wp:effectExtent l="0" t="0" r="1270" b="635"/>
            <wp:docPr id="1015871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871743" name=""/>
                    <pic:cNvPicPr/>
                  </pic:nvPicPr>
                  <pic:blipFill>
                    <a:blip r:embed="rId17"/>
                    <a:stretch>
                      <a:fillRect/>
                    </a:stretch>
                  </pic:blipFill>
                  <pic:spPr>
                    <a:xfrm>
                      <a:off x="0" y="0"/>
                      <a:ext cx="3275588" cy="2456692"/>
                    </a:xfrm>
                    <a:prstGeom prst="rect">
                      <a:avLst/>
                    </a:prstGeom>
                  </pic:spPr>
                </pic:pic>
              </a:graphicData>
            </a:graphic>
          </wp:inline>
        </w:drawing>
      </w:r>
    </w:p>
    <w:p w14:paraId="3F535959" w14:textId="4C6005A7" w:rsidR="007D1240" w:rsidRDefault="007D1240" w:rsidP="007D1240">
      <w:pPr>
        <w:jc w:val="center"/>
      </w:pPr>
      <w:r>
        <w:t xml:space="preserve">Fig. 3. Monitoring accuracy: CDF of </w:t>
      </w:r>
      <w:proofErr w:type="gramStart"/>
      <w:r>
        <w:t>abs(</w:t>
      </w:r>
      <w:proofErr w:type="spellStart"/>
      <w:proofErr w:type="gramEnd"/>
      <w:r>
        <w:t>KPI</w:t>
      </w:r>
      <w:r w:rsidRPr="0069545E">
        <w:rPr>
          <w:vertAlign w:val="subscript"/>
        </w:rPr>
        <w:t>Diff</w:t>
      </w:r>
      <w:proofErr w:type="spellEnd"/>
      <w:r>
        <w:t xml:space="preserve"> ) </w:t>
      </w:r>
    </w:p>
    <w:p w14:paraId="2D26A9F8" w14:textId="77777777" w:rsidR="007D1240" w:rsidRDefault="007D1240" w:rsidP="00211310">
      <w:pPr>
        <w:jc w:val="center"/>
      </w:pPr>
    </w:p>
    <w:p w14:paraId="7605BAE7" w14:textId="77777777" w:rsidR="0069545E" w:rsidRDefault="0069545E" w:rsidP="00211310">
      <w:pPr>
        <w:jc w:val="center"/>
      </w:pPr>
    </w:p>
    <w:p w14:paraId="62DE9EBF" w14:textId="77777777" w:rsidR="00032495" w:rsidRDefault="00032495" w:rsidP="0069545E">
      <w:pPr>
        <w:rPr>
          <w:b/>
          <w:bCs/>
        </w:rPr>
      </w:pPr>
    </w:p>
    <w:p w14:paraId="55934CCB" w14:textId="77777777" w:rsidR="00032495" w:rsidRDefault="00032495" w:rsidP="00032495">
      <w:pPr>
        <w:rPr>
          <w:bCs/>
          <w:sz w:val="22"/>
          <w:szCs w:val="22"/>
        </w:rPr>
      </w:pPr>
      <w:r>
        <w:rPr>
          <w:bCs/>
          <w:sz w:val="22"/>
          <w:szCs w:val="22"/>
        </w:rPr>
        <w:t xml:space="preserve">For 60 bits per layer payload, </w:t>
      </w:r>
    </w:p>
    <w:p w14:paraId="0EF5F2D2" w14:textId="2B236205" w:rsidR="00032495" w:rsidRDefault="00032495" w:rsidP="00032495">
      <w:pPr>
        <w:pStyle w:val="ListParagraph"/>
        <w:numPr>
          <w:ilvl w:val="0"/>
          <w:numId w:val="45"/>
        </w:numPr>
        <w:ind w:leftChars="0"/>
        <w:rPr>
          <w:bCs/>
          <w:sz w:val="22"/>
          <w:szCs w:val="22"/>
        </w:rPr>
      </w:pPr>
      <w:r>
        <w:rPr>
          <w:bCs/>
          <w:sz w:val="22"/>
          <w:szCs w:val="22"/>
        </w:rPr>
        <w:t>KPI</w:t>
      </w:r>
      <w:r w:rsidRPr="00F40F0D">
        <w:rPr>
          <w:bCs/>
          <w:sz w:val="22"/>
          <w:szCs w:val="22"/>
          <w:vertAlign w:val="subscript"/>
        </w:rPr>
        <w:t>th_1</w:t>
      </w:r>
      <w:r>
        <w:rPr>
          <w:bCs/>
          <w:sz w:val="22"/>
          <w:szCs w:val="22"/>
        </w:rPr>
        <w:t xml:space="preserve"> = 0.02, monitoring accuracy is </w:t>
      </w:r>
      <w:r w:rsidR="00D705B4">
        <w:rPr>
          <w:bCs/>
          <w:sz w:val="22"/>
          <w:szCs w:val="22"/>
        </w:rPr>
        <w:t>35</w:t>
      </w:r>
      <w:r>
        <w:rPr>
          <w:bCs/>
          <w:sz w:val="22"/>
          <w:szCs w:val="22"/>
        </w:rPr>
        <w:t xml:space="preserve">% </w:t>
      </w:r>
    </w:p>
    <w:p w14:paraId="0C712B6C" w14:textId="40EEFB16" w:rsidR="00032495" w:rsidRPr="00F40F0D" w:rsidRDefault="00032495" w:rsidP="00032495">
      <w:pPr>
        <w:pStyle w:val="ListParagraph"/>
        <w:numPr>
          <w:ilvl w:val="0"/>
          <w:numId w:val="45"/>
        </w:numPr>
        <w:ind w:leftChars="0"/>
        <w:rPr>
          <w:bCs/>
          <w:sz w:val="22"/>
          <w:szCs w:val="22"/>
        </w:rPr>
      </w:pPr>
      <w:r>
        <w:rPr>
          <w:bCs/>
          <w:sz w:val="22"/>
          <w:szCs w:val="22"/>
        </w:rPr>
        <w:t>KPI</w:t>
      </w:r>
      <w:r w:rsidRPr="00F40F0D">
        <w:rPr>
          <w:bCs/>
          <w:sz w:val="22"/>
          <w:szCs w:val="22"/>
          <w:vertAlign w:val="subscript"/>
        </w:rPr>
        <w:t>th_1</w:t>
      </w:r>
      <w:r>
        <w:rPr>
          <w:bCs/>
          <w:sz w:val="22"/>
          <w:szCs w:val="22"/>
        </w:rPr>
        <w:t xml:space="preserve"> = 0.05, monitoring accuracy is </w:t>
      </w:r>
      <w:r w:rsidR="00D705B4">
        <w:rPr>
          <w:bCs/>
          <w:sz w:val="22"/>
          <w:szCs w:val="22"/>
        </w:rPr>
        <w:t>62</w:t>
      </w:r>
      <w:r>
        <w:rPr>
          <w:bCs/>
          <w:sz w:val="22"/>
          <w:szCs w:val="22"/>
        </w:rPr>
        <w:t xml:space="preserve"> %</w:t>
      </w:r>
    </w:p>
    <w:p w14:paraId="6C9B8C7F" w14:textId="234F5823" w:rsidR="00032495" w:rsidRPr="00D705B4" w:rsidRDefault="00032495" w:rsidP="00D705B4">
      <w:pPr>
        <w:pStyle w:val="ListParagraph"/>
        <w:numPr>
          <w:ilvl w:val="0"/>
          <w:numId w:val="45"/>
        </w:numPr>
        <w:ind w:leftChars="0"/>
        <w:rPr>
          <w:bCs/>
          <w:sz w:val="22"/>
          <w:szCs w:val="22"/>
        </w:rPr>
      </w:pPr>
      <w:r>
        <w:rPr>
          <w:bCs/>
          <w:sz w:val="22"/>
          <w:szCs w:val="22"/>
        </w:rPr>
        <w:t>KPI</w:t>
      </w:r>
      <w:r w:rsidRPr="00F40F0D">
        <w:rPr>
          <w:bCs/>
          <w:sz w:val="22"/>
          <w:szCs w:val="22"/>
          <w:vertAlign w:val="subscript"/>
        </w:rPr>
        <w:t>th_1</w:t>
      </w:r>
      <w:r>
        <w:rPr>
          <w:bCs/>
          <w:sz w:val="22"/>
          <w:szCs w:val="22"/>
        </w:rPr>
        <w:t xml:space="preserve"> = 0.1</w:t>
      </w:r>
      <w:r w:rsidR="00D705B4">
        <w:rPr>
          <w:bCs/>
          <w:sz w:val="22"/>
          <w:szCs w:val="22"/>
        </w:rPr>
        <w:t>, monitoring accuracy is 83 %</w:t>
      </w:r>
    </w:p>
    <w:p w14:paraId="2669E22B" w14:textId="77777777" w:rsidR="00032495" w:rsidRDefault="00032495" w:rsidP="00032495">
      <w:pPr>
        <w:ind w:left="360"/>
        <w:rPr>
          <w:bCs/>
          <w:sz w:val="22"/>
          <w:szCs w:val="22"/>
        </w:rPr>
      </w:pPr>
    </w:p>
    <w:p w14:paraId="4716532D" w14:textId="77777777" w:rsidR="00032495" w:rsidRDefault="00032495" w:rsidP="00032495">
      <w:pPr>
        <w:rPr>
          <w:bCs/>
          <w:sz w:val="22"/>
          <w:szCs w:val="22"/>
        </w:rPr>
      </w:pPr>
      <w:r>
        <w:rPr>
          <w:bCs/>
          <w:sz w:val="22"/>
          <w:szCs w:val="22"/>
        </w:rPr>
        <w:t xml:space="preserve">For 230 bits per layer payload, </w:t>
      </w:r>
    </w:p>
    <w:p w14:paraId="3E81D118" w14:textId="2749A0EF" w:rsidR="00032495" w:rsidRDefault="00032495" w:rsidP="00032495">
      <w:pPr>
        <w:pStyle w:val="ListParagraph"/>
        <w:numPr>
          <w:ilvl w:val="0"/>
          <w:numId w:val="45"/>
        </w:numPr>
        <w:ind w:leftChars="0"/>
        <w:rPr>
          <w:bCs/>
          <w:sz w:val="22"/>
          <w:szCs w:val="22"/>
        </w:rPr>
      </w:pPr>
      <w:r>
        <w:rPr>
          <w:bCs/>
          <w:sz w:val="22"/>
          <w:szCs w:val="22"/>
        </w:rPr>
        <w:t>KPI</w:t>
      </w:r>
      <w:r w:rsidRPr="00F40F0D">
        <w:rPr>
          <w:bCs/>
          <w:sz w:val="22"/>
          <w:szCs w:val="22"/>
          <w:vertAlign w:val="subscript"/>
        </w:rPr>
        <w:t>th_1</w:t>
      </w:r>
      <w:r>
        <w:rPr>
          <w:bCs/>
          <w:sz w:val="22"/>
          <w:szCs w:val="22"/>
        </w:rPr>
        <w:t xml:space="preserve"> = 0.02, monitoring accuracy is 36 % </w:t>
      </w:r>
    </w:p>
    <w:p w14:paraId="153F6734" w14:textId="1C9F5341" w:rsidR="00032495" w:rsidRPr="00F40F0D" w:rsidRDefault="00032495" w:rsidP="00032495">
      <w:pPr>
        <w:pStyle w:val="ListParagraph"/>
        <w:numPr>
          <w:ilvl w:val="0"/>
          <w:numId w:val="45"/>
        </w:numPr>
        <w:ind w:leftChars="0"/>
        <w:rPr>
          <w:bCs/>
          <w:sz w:val="22"/>
          <w:szCs w:val="22"/>
        </w:rPr>
      </w:pPr>
      <w:r>
        <w:rPr>
          <w:bCs/>
          <w:sz w:val="22"/>
          <w:szCs w:val="22"/>
        </w:rPr>
        <w:t>KPI</w:t>
      </w:r>
      <w:r w:rsidRPr="00F40F0D">
        <w:rPr>
          <w:bCs/>
          <w:sz w:val="22"/>
          <w:szCs w:val="22"/>
          <w:vertAlign w:val="subscript"/>
        </w:rPr>
        <w:t>th_1</w:t>
      </w:r>
      <w:r>
        <w:rPr>
          <w:bCs/>
          <w:sz w:val="22"/>
          <w:szCs w:val="22"/>
        </w:rPr>
        <w:t xml:space="preserve"> = 0.05, monitoring accuracy is 65%</w:t>
      </w:r>
    </w:p>
    <w:p w14:paraId="3C66F56E" w14:textId="258387FF" w:rsidR="00032495" w:rsidRPr="00F40F0D" w:rsidRDefault="00032495" w:rsidP="00032495">
      <w:pPr>
        <w:pStyle w:val="ListParagraph"/>
        <w:numPr>
          <w:ilvl w:val="0"/>
          <w:numId w:val="45"/>
        </w:numPr>
        <w:ind w:leftChars="0"/>
        <w:rPr>
          <w:bCs/>
          <w:sz w:val="22"/>
          <w:szCs w:val="22"/>
        </w:rPr>
      </w:pPr>
      <w:r>
        <w:rPr>
          <w:bCs/>
          <w:sz w:val="22"/>
          <w:szCs w:val="22"/>
        </w:rPr>
        <w:t>KPI</w:t>
      </w:r>
      <w:r w:rsidRPr="00F40F0D">
        <w:rPr>
          <w:bCs/>
          <w:sz w:val="22"/>
          <w:szCs w:val="22"/>
          <w:vertAlign w:val="subscript"/>
        </w:rPr>
        <w:t>th_1</w:t>
      </w:r>
      <w:r>
        <w:rPr>
          <w:bCs/>
          <w:sz w:val="22"/>
          <w:szCs w:val="22"/>
        </w:rPr>
        <w:t xml:space="preserve"> = 0.1, monitoring accuracy is 85%</w:t>
      </w:r>
    </w:p>
    <w:p w14:paraId="54E257FF" w14:textId="77777777" w:rsidR="00032495" w:rsidRPr="00F40F0D" w:rsidRDefault="00032495" w:rsidP="00032495">
      <w:pPr>
        <w:ind w:left="360"/>
        <w:rPr>
          <w:bCs/>
          <w:sz w:val="22"/>
          <w:szCs w:val="22"/>
        </w:rPr>
      </w:pPr>
    </w:p>
    <w:p w14:paraId="5D0840BF" w14:textId="10C8FFF7" w:rsidR="0016696F" w:rsidRPr="0016696F" w:rsidRDefault="0016696F" w:rsidP="0069545E">
      <w:pPr>
        <w:rPr>
          <w:b/>
        </w:rPr>
      </w:pPr>
      <w:r>
        <w:rPr>
          <w:b/>
          <w:bCs/>
        </w:rPr>
        <w:t xml:space="preserve">Observation 4: </w:t>
      </w:r>
      <w:r w:rsidRPr="0016696F">
        <w:rPr>
          <w:b/>
        </w:rPr>
        <w:t xml:space="preserve">At </w:t>
      </w:r>
      <w:r w:rsidR="00D705B4">
        <w:rPr>
          <w:b/>
        </w:rPr>
        <w:t>8</w:t>
      </w:r>
      <w:r w:rsidRPr="0016696F">
        <w:rPr>
          <w:b/>
        </w:rPr>
        <w:t xml:space="preserve">0%, the </w:t>
      </w:r>
      <w:proofErr w:type="spellStart"/>
      <w:proofErr w:type="gramStart"/>
      <w:r w:rsidRPr="0016696F">
        <w:rPr>
          <w:b/>
        </w:rPr>
        <w:t>KPI</w:t>
      </w:r>
      <w:r w:rsidRPr="0016696F">
        <w:rPr>
          <w:b/>
          <w:vertAlign w:val="subscript"/>
        </w:rPr>
        <w:t>Diff</w:t>
      </w:r>
      <w:proofErr w:type="spellEnd"/>
      <w:r w:rsidRPr="0016696F">
        <w:rPr>
          <w:b/>
          <w:vertAlign w:val="subscript"/>
        </w:rPr>
        <w:t xml:space="preserve"> </w:t>
      </w:r>
      <w:r w:rsidRPr="0016696F">
        <w:rPr>
          <w:b/>
        </w:rPr>
        <w:t xml:space="preserve"> comparing</w:t>
      </w:r>
      <w:proofErr w:type="gramEnd"/>
      <w:r w:rsidRPr="0016696F">
        <w:rPr>
          <w:b/>
        </w:rPr>
        <w:t xml:space="preserve"> </w:t>
      </w:r>
      <w:r>
        <w:rPr>
          <w:b/>
        </w:rPr>
        <w:t xml:space="preserve">SGCS of different AI models </w:t>
      </w:r>
      <w:r w:rsidRPr="0016696F">
        <w:rPr>
          <w:b/>
        </w:rPr>
        <w:t>to e-type II parameter configuration 8 is less than 0.1.</w:t>
      </w:r>
    </w:p>
    <w:p w14:paraId="4502F156" w14:textId="59C7B219" w:rsidR="0016696F" w:rsidRDefault="0016696F" w:rsidP="0069545E">
      <w:pPr>
        <w:rPr>
          <w:b/>
          <w:bCs/>
        </w:rPr>
      </w:pPr>
      <w:r>
        <w:rPr>
          <w:b/>
          <w:bCs/>
        </w:rPr>
        <w:t xml:space="preserve"> </w:t>
      </w:r>
    </w:p>
    <w:p w14:paraId="1AA3A815" w14:textId="16F473A8" w:rsidR="0069545E" w:rsidRDefault="0069545E" w:rsidP="0069545E">
      <w:pPr>
        <w:rPr>
          <w:b/>
          <w:bCs/>
        </w:rPr>
      </w:pPr>
      <w:r w:rsidRPr="00AF59B0">
        <w:rPr>
          <w:b/>
          <w:bCs/>
        </w:rPr>
        <w:t xml:space="preserve">Proposal </w:t>
      </w:r>
      <w:r w:rsidR="00CF4641">
        <w:rPr>
          <w:b/>
          <w:bCs/>
        </w:rPr>
        <w:t>2</w:t>
      </w:r>
      <w:r w:rsidRPr="00AF59B0">
        <w:rPr>
          <w:b/>
          <w:bCs/>
        </w:rPr>
        <w:t xml:space="preserve">: </w:t>
      </w:r>
      <w:r>
        <w:rPr>
          <w:b/>
          <w:bCs/>
        </w:rPr>
        <w:t xml:space="preserve">Use legacy e-type 2 configuration for intermediate KPI based performance monitoring.   </w:t>
      </w:r>
    </w:p>
    <w:p w14:paraId="20316A26" w14:textId="77777777" w:rsidR="00BE05D0" w:rsidRPr="002827EB" w:rsidRDefault="00BE05D0" w:rsidP="002827EB"/>
    <w:p w14:paraId="1C8ADD1A" w14:textId="52F328C1" w:rsidR="00BA7324" w:rsidRDefault="00BA7324" w:rsidP="008C1566">
      <w:pPr>
        <w:pStyle w:val="Heading2"/>
      </w:pPr>
      <w:r>
        <w:t xml:space="preserve">Training type 3 </w:t>
      </w:r>
    </w:p>
    <w:p w14:paraId="7F85C1BA" w14:textId="5A87D711" w:rsidR="00BA7324" w:rsidRDefault="00BA7324" w:rsidP="0069545E">
      <w:r w:rsidRPr="0069545E">
        <w:t>In this sub-section, we evaluate NW first and UE first training type 3, with 1:1 mapping and multiple to 1 mapping. For 1:1 NW first mapping, NW first perform end to end training, and use the reference</w:t>
      </w:r>
      <w:r>
        <w:t xml:space="preserve"> encoder to generate training data set. The reference encoder/decoder parameters </w:t>
      </w:r>
      <w:proofErr w:type="gramStart"/>
      <w:r>
        <w:t>is</w:t>
      </w:r>
      <w:proofErr w:type="gramEnd"/>
      <w:r>
        <w:t xml:space="preserve"> the same as the transformer parameters in section 3.2.</w:t>
      </w:r>
      <w:r w:rsidR="007061D1">
        <w:t xml:space="preserve"> </w:t>
      </w:r>
      <w:r w:rsidRPr="007061D1">
        <w:t xml:space="preserve">Once the training dataset is generated, UE trained encoder. We test different UE encoder </w:t>
      </w:r>
      <w:r w:rsidR="007061D1" w:rsidRPr="007061D1">
        <w:t xml:space="preserve">parameters and overall similar performance is observed </w:t>
      </w:r>
      <w:proofErr w:type="gramStart"/>
      <w:r w:rsidR="007061D1" w:rsidRPr="007061D1">
        <w:t>compare</w:t>
      </w:r>
      <w:proofErr w:type="gramEnd"/>
      <w:r w:rsidR="007061D1" w:rsidRPr="007061D1">
        <w:t xml:space="preserve"> to joint 1:1 training</w:t>
      </w:r>
      <w:r w:rsidR="007061D1">
        <w:t>. Similar observation is observed in UE first training with 1:1 training.</w:t>
      </w:r>
    </w:p>
    <w:p w14:paraId="285296BF" w14:textId="036DE2A0" w:rsidR="007061D1" w:rsidRDefault="007061D1" w:rsidP="007061D1"/>
    <w:p w14:paraId="299BC14F" w14:textId="2E1A70B8" w:rsidR="007061D1" w:rsidRDefault="007061D1" w:rsidP="007061D1">
      <w:r>
        <w:t xml:space="preserve">For multi-vendor UE first training, each UE vendor chooses different model parameters as reference encoder/decoder pairs. For each UE vendor, the VQ codebook is trained by each UE vendor as well. UE vendor 1 model has 5x more learnable parameters than UE vendor 2, and 25x more learnable parameters than UE vendor 3. The dataset is </w:t>
      </w:r>
      <w:proofErr w:type="gramStart"/>
      <w:r>
        <w:t>mixed together</w:t>
      </w:r>
      <w:proofErr w:type="gramEnd"/>
      <w:r>
        <w:t xml:space="preserve"> to train one NW vendor decoder. The test is </w:t>
      </w:r>
      <w:proofErr w:type="gramStart"/>
      <w:r>
        <w:t>test</w:t>
      </w:r>
      <w:proofErr w:type="gramEnd"/>
      <w:r>
        <w:t xml:space="preserve"> again UE vendor 2 encoder. The multi-vendor training works well and similar performance as 1:1 training is observed.</w:t>
      </w:r>
    </w:p>
    <w:p w14:paraId="1D054826" w14:textId="6EAD8E1A" w:rsidR="007061D1" w:rsidRDefault="007061D1" w:rsidP="007061D1"/>
    <w:p w14:paraId="13317369" w14:textId="5037B6BE" w:rsidR="007061D1" w:rsidRDefault="007061D1" w:rsidP="007061D1">
      <w:r>
        <w:t xml:space="preserve">For multi-vendor NW first training, each NW vendor chooses different model parameters as reference encoder/decoder pairs. For each NW vendor, the VQ codebook is trained by each NW vendor as well. NW vendor 1 model has 5x more learnable parameters than NW vendor </w:t>
      </w:r>
      <w:r w:rsidR="00D12012">
        <w:t>2 and</w:t>
      </w:r>
      <w:r>
        <w:t xml:space="preserve"> has 25x more learnable parameters than NW vendor 3. The dataset</w:t>
      </w:r>
      <w:r w:rsidR="00D12012">
        <w:t>s</w:t>
      </w:r>
      <w:r>
        <w:t xml:space="preserve"> are </w:t>
      </w:r>
      <w:proofErr w:type="gramStart"/>
      <w:r>
        <w:t>mixed together</w:t>
      </w:r>
      <w:proofErr w:type="gramEnd"/>
      <w:r>
        <w:t xml:space="preserve"> for UE encoder training. Due to the large variance of latent space distribution generated by different NW vendor, the mixed dataset has larger NMSE loss comparing the 1:1 training. The </w:t>
      </w:r>
      <w:r w:rsidR="007A493C">
        <w:t>final SGCS suffer sign</w:t>
      </w:r>
      <w:r w:rsidR="000C6077">
        <w:t xml:space="preserve">ificant loss. </w:t>
      </w:r>
    </w:p>
    <w:p w14:paraId="12DDB616" w14:textId="5E9F3871" w:rsidR="000C6077" w:rsidRDefault="000C6077" w:rsidP="007061D1"/>
    <w:p w14:paraId="22C54771" w14:textId="7610C763" w:rsidR="00433E7A" w:rsidRPr="00433E7A" w:rsidRDefault="00433E7A" w:rsidP="00433E7A">
      <w:pPr>
        <w:tabs>
          <w:tab w:val="left" w:pos="640"/>
        </w:tabs>
        <w:rPr>
          <w:rFonts w:eastAsia="Batang"/>
          <w:b/>
          <w:bCs/>
        </w:rPr>
      </w:pPr>
      <w:r w:rsidRPr="00D76652">
        <w:rPr>
          <w:rFonts w:eastAsia="Batang"/>
          <w:b/>
          <w:bCs/>
        </w:rPr>
        <w:t xml:space="preserve">Observation </w:t>
      </w:r>
      <w:r w:rsidR="002A5A95">
        <w:rPr>
          <w:rFonts w:eastAsia="Batang"/>
          <w:b/>
          <w:bCs/>
        </w:rPr>
        <w:t>5</w:t>
      </w:r>
      <w:r w:rsidRPr="00D76652">
        <w:rPr>
          <w:rFonts w:eastAsia="Batang"/>
          <w:b/>
          <w:bCs/>
        </w:rPr>
        <w:t>:</w:t>
      </w:r>
      <w:r>
        <w:rPr>
          <w:rFonts w:eastAsia="Batang"/>
          <w:b/>
          <w:bCs/>
        </w:rPr>
        <w:t xml:space="preserve"> </w:t>
      </w:r>
      <w:r w:rsidR="00C61ECF" w:rsidRPr="00C61ECF">
        <w:rPr>
          <w:rFonts w:eastAsia="Batang"/>
          <w:b/>
          <w:bCs/>
        </w:rPr>
        <w:t xml:space="preserve">For training collaboration type 3 with UE first training </w:t>
      </w:r>
    </w:p>
    <w:p w14:paraId="2A68B306" w14:textId="77777777" w:rsidR="00433E7A" w:rsidRPr="00433E7A" w:rsidRDefault="00C61ECF" w:rsidP="00433E7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lastRenderedPageBreak/>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0F323BA9" w14:textId="0EF6BACB" w:rsidR="00C61ECF" w:rsidRPr="00433E7A" w:rsidRDefault="00C61ECF" w:rsidP="00433E7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Multiple UE encodes to one NW decoder training achieve similar performance as joint training. </w:t>
      </w:r>
    </w:p>
    <w:p w14:paraId="4F98F15F" w14:textId="22D4F9EC" w:rsidR="00433E7A" w:rsidRPr="00433E7A" w:rsidRDefault="00433E7A" w:rsidP="00433E7A">
      <w:pPr>
        <w:tabs>
          <w:tab w:val="left" w:pos="640"/>
        </w:tabs>
        <w:rPr>
          <w:rFonts w:eastAsia="Batang"/>
          <w:b/>
          <w:bCs/>
        </w:rPr>
      </w:pPr>
      <w:r w:rsidRPr="00D76652">
        <w:rPr>
          <w:rFonts w:eastAsia="Batang"/>
          <w:b/>
          <w:bCs/>
        </w:rPr>
        <w:t xml:space="preserve">Observation </w:t>
      </w:r>
      <w:r w:rsidR="002A5A95">
        <w:rPr>
          <w:rFonts w:eastAsia="Batang"/>
          <w:b/>
          <w:bCs/>
        </w:rPr>
        <w:t>6</w:t>
      </w:r>
      <w:r>
        <w:rPr>
          <w:rFonts w:eastAsia="Batang"/>
          <w:b/>
          <w:bCs/>
        </w:rPr>
        <w:t xml:space="preserve">: </w:t>
      </w:r>
      <w:r w:rsidR="00C61ECF" w:rsidRPr="00C61ECF">
        <w:rPr>
          <w:rFonts w:eastAsia="Batang"/>
          <w:b/>
          <w:bCs/>
        </w:rPr>
        <w:t xml:space="preserve">For training collaboration type 3 with NW first training </w:t>
      </w:r>
    </w:p>
    <w:p w14:paraId="29349768" w14:textId="53CF37B5" w:rsidR="00C61ECF" w:rsidRPr="00433E7A" w:rsidRDefault="00C61ECF" w:rsidP="00433E7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48BB2A0C" w14:textId="5E7A05BD" w:rsidR="00BA7324" w:rsidRPr="00A3670C" w:rsidRDefault="00C61ECF" w:rsidP="00A3670C">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One UE encoder to multiple NW decoders training observe</w:t>
      </w:r>
      <w:r w:rsidR="00E31624">
        <w:rPr>
          <w:rFonts w:ascii="Times New Roman" w:hAnsi="Times New Roman"/>
          <w:b/>
          <w:bCs/>
          <w:sz w:val="24"/>
          <w:lang w:val="en-US" w:eastAsia="zh-CN"/>
        </w:rPr>
        <w:t>s</w:t>
      </w:r>
      <w:r w:rsidRPr="00433E7A">
        <w:rPr>
          <w:rFonts w:ascii="Times New Roman" w:hAnsi="Times New Roman"/>
          <w:b/>
          <w:bCs/>
          <w:sz w:val="24"/>
          <w:lang w:val="en-US" w:eastAsia="zh-CN"/>
        </w:rPr>
        <w:t xml:space="preserve"> large performance degradation.</w:t>
      </w:r>
    </w:p>
    <w:p w14:paraId="28DEE82E" w14:textId="77777777" w:rsidR="00917346" w:rsidRDefault="00917346" w:rsidP="00917346">
      <w:pPr>
        <w:pStyle w:val="Heading2"/>
      </w:pPr>
      <w:r>
        <w:t xml:space="preserve">Training dataset quantization  </w:t>
      </w:r>
      <w:r w:rsidRPr="00D76652">
        <w:t xml:space="preserve">  </w:t>
      </w:r>
    </w:p>
    <w:p w14:paraId="0A7E0727" w14:textId="77777777" w:rsidR="00917346" w:rsidRDefault="00917346" w:rsidP="00917346">
      <w:r w:rsidRPr="00D76652">
        <w:t>In RAN1 110</w:t>
      </w:r>
      <w:r>
        <w:t>bis-e</w:t>
      </w:r>
      <w:r w:rsidRPr="00D76652">
        <w:t>,</w:t>
      </w:r>
      <w:r>
        <w:t xml:space="preserve"> the following agreement was captured on training dataset quantization.</w:t>
      </w:r>
    </w:p>
    <w:p w14:paraId="1FE51FDD" w14:textId="77777777" w:rsidR="00917346" w:rsidRDefault="00917346" w:rsidP="00917346">
      <w:r>
        <w:rPr>
          <w:noProof/>
        </w:rPr>
        <mc:AlternateContent>
          <mc:Choice Requires="wps">
            <w:drawing>
              <wp:anchor distT="0" distB="0" distL="114300" distR="114300" simplePos="0" relativeHeight="251666432" behindDoc="0" locked="0" layoutInCell="1" allowOverlap="1" wp14:anchorId="5144EECD" wp14:editId="26C8DD0D">
                <wp:simplePos x="0" y="0"/>
                <wp:positionH relativeFrom="column">
                  <wp:posOffset>-36195</wp:posOffset>
                </wp:positionH>
                <wp:positionV relativeFrom="paragraph">
                  <wp:posOffset>48260</wp:posOffset>
                </wp:positionV>
                <wp:extent cx="5635875" cy="2420912"/>
                <wp:effectExtent l="0" t="0" r="15875" b="17780"/>
                <wp:wrapNone/>
                <wp:docPr id="13" name="Text Box 13"/>
                <wp:cNvGraphicFramePr/>
                <a:graphic xmlns:a="http://schemas.openxmlformats.org/drawingml/2006/main">
                  <a:graphicData uri="http://schemas.microsoft.com/office/word/2010/wordprocessingShape">
                    <wps:wsp>
                      <wps:cNvSpPr txBox="1"/>
                      <wps:spPr>
                        <a:xfrm>
                          <a:off x="0" y="0"/>
                          <a:ext cx="5635875" cy="2420912"/>
                        </a:xfrm>
                        <a:prstGeom prst="rect">
                          <a:avLst/>
                        </a:prstGeom>
                        <a:solidFill>
                          <a:schemeClr val="lt1"/>
                        </a:solidFill>
                        <a:ln w="6350">
                          <a:solidFill>
                            <a:prstClr val="black"/>
                          </a:solidFill>
                        </a:ln>
                      </wps:spPr>
                      <wps:txbx>
                        <w:txbxContent>
                          <w:p w14:paraId="7ABF8017" w14:textId="77777777" w:rsidR="00917346" w:rsidRPr="006600DE" w:rsidRDefault="00917346" w:rsidP="00917346">
                            <w:pPr>
                              <w:rPr>
                                <w:b/>
                                <w:bCs/>
                                <w:highlight w:val="green"/>
                              </w:rPr>
                            </w:pPr>
                            <w:r w:rsidRPr="006600DE">
                              <w:rPr>
                                <w:b/>
                                <w:highlight w:val="green"/>
                              </w:rPr>
                              <w:t>Agreement</w:t>
                            </w:r>
                          </w:p>
                          <w:p w14:paraId="1FA1E154" w14:textId="77777777" w:rsidR="00917346" w:rsidRPr="00EC7D09" w:rsidRDefault="00917346" w:rsidP="00917346">
                            <w:r w:rsidRPr="00EC7D09">
                              <w:t>For evaluating the</w:t>
                            </w:r>
                            <w:r w:rsidRPr="00EC7D09">
                              <w:rPr>
                                <w:color w:val="FF0000"/>
                              </w:rPr>
                              <w:t xml:space="preserve"> </w:t>
                            </w:r>
                            <w:r w:rsidRPr="00EC7D09">
                              <w:t>performance impact of ground-truth quantization in the CSI compression, study high resolution quantization methods for ground-truth CSI, e.g., including at least the following options</w:t>
                            </w:r>
                          </w:p>
                          <w:p w14:paraId="204E0771"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scalar quantization, e.g., Float32, Float16, etc.</w:t>
                            </w:r>
                          </w:p>
                          <w:p w14:paraId="6C804F2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w:t>
                            </w:r>
                            <w:r w:rsidRPr="00EC7D09">
                              <w:rPr>
                                <w:rFonts w:hint="eastAsia"/>
                                <w:sz w:val="24"/>
                                <w:lang w:eastAsia="zh-CN"/>
                              </w:rPr>
                              <w:t xml:space="preserve">select one of the scalar quantization resolutions as </w:t>
                            </w:r>
                            <w:proofErr w:type="gramStart"/>
                            <w:r w:rsidRPr="00EC7D09">
                              <w:rPr>
                                <w:rFonts w:hint="eastAsia"/>
                                <w:sz w:val="24"/>
                                <w:lang w:eastAsia="zh-CN"/>
                              </w:rPr>
                              <w:t>baseline</w:t>
                            </w:r>
                            <w:proofErr w:type="gramEnd"/>
                          </w:p>
                          <w:p w14:paraId="116A0BA7"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codebook quantization, e.g., R16 Type II-like method with new parameters</w:t>
                            </w:r>
                          </w:p>
                          <w:p w14:paraId="2C4DAFD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new </w:t>
                            </w:r>
                            <w:proofErr w:type="gramStart"/>
                            <w:r w:rsidRPr="00EC7D09">
                              <w:rPr>
                                <w:sz w:val="24"/>
                                <w:lang w:eastAsia="zh-CN"/>
                              </w:rPr>
                              <w:t>parameters</w:t>
                            </w:r>
                            <w:proofErr w:type="gramEnd"/>
                          </w:p>
                          <w:p w14:paraId="3B602226"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rFonts w:hint="eastAsia"/>
                                <w:sz w:val="24"/>
                                <w:lang w:eastAsia="zh-CN"/>
                              </w:rPr>
                              <w:t>O</w:t>
                            </w:r>
                            <w:r w:rsidRPr="00EC7D09">
                              <w:rPr>
                                <w:sz w:val="24"/>
                                <w:lang w:eastAsia="zh-CN"/>
                              </w:rPr>
                              <w:t xml:space="preserve">ther quantization methods are not </w:t>
                            </w:r>
                            <w:proofErr w:type="gramStart"/>
                            <w:r w:rsidRPr="00EC7D09">
                              <w:rPr>
                                <w:sz w:val="24"/>
                                <w:lang w:eastAsia="zh-CN"/>
                              </w:rPr>
                              <w:t>precluded</w:t>
                            </w:r>
                            <w:proofErr w:type="gramEnd"/>
                          </w:p>
                          <w:p w14:paraId="720AF17B" w14:textId="77777777" w:rsidR="00917346" w:rsidRDefault="00917346" w:rsidP="009173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4EECD" id="Text Box 13" o:spid="_x0000_s1030" type="#_x0000_t202" style="position:absolute;margin-left:-2.85pt;margin-top:3.8pt;width:443.75pt;height:190.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" fillcolor="white [3201]" strokeweight=".5pt">
                <v:textbox>
                  <w:txbxContent>
                    <w:p w14:paraId="7ABF8017" w14:textId="77777777" w:rsidR="00917346" w:rsidRPr="006600DE" w:rsidRDefault="00917346" w:rsidP="00917346">
                      <w:pPr>
                        <w:rPr>
                          <w:b/>
                          <w:bCs/>
                          <w:highlight w:val="green"/>
                        </w:rPr>
                      </w:pPr>
                      <w:r w:rsidRPr="006600DE">
                        <w:rPr>
                          <w:b/>
                          <w:highlight w:val="green"/>
                        </w:rPr>
                        <w:t>Agreement</w:t>
                      </w:r>
                    </w:p>
                    <w:p w14:paraId="1FA1E154" w14:textId="77777777" w:rsidR="00917346" w:rsidRPr="00EC7D09" w:rsidRDefault="00917346" w:rsidP="00917346">
                      <w:r w:rsidRPr="00EC7D09">
                        <w:t>For evaluating the</w:t>
                      </w:r>
                      <w:r w:rsidRPr="00EC7D09">
                        <w:rPr>
                          <w:color w:val="FF0000"/>
                        </w:rPr>
                        <w:t xml:space="preserve"> </w:t>
                      </w:r>
                      <w:r w:rsidRPr="00EC7D09">
                        <w:t>performance impact of ground-truth quantization in the CSI compression, study high resolution quantization methods for ground-truth CSI, e.g., including at least the following options</w:t>
                      </w:r>
                    </w:p>
                    <w:p w14:paraId="204E0771"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scalar quantization, e.g., Float32, Float16, etc.</w:t>
                      </w:r>
                    </w:p>
                    <w:p w14:paraId="6C804F2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w:t>
                      </w:r>
                      <w:r w:rsidRPr="00EC7D09">
                        <w:rPr>
                          <w:rFonts w:hint="eastAsia"/>
                          <w:sz w:val="24"/>
                          <w:lang w:eastAsia="zh-CN"/>
                        </w:rPr>
                        <w:t xml:space="preserve">select one of the scalar quantization resolutions as </w:t>
                      </w:r>
                      <w:proofErr w:type="gramStart"/>
                      <w:r w:rsidRPr="00EC7D09">
                        <w:rPr>
                          <w:rFonts w:hint="eastAsia"/>
                          <w:sz w:val="24"/>
                          <w:lang w:eastAsia="zh-CN"/>
                        </w:rPr>
                        <w:t>baseline</w:t>
                      </w:r>
                      <w:proofErr w:type="gramEnd"/>
                    </w:p>
                    <w:p w14:paraId="116A0BA7"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sz w:val="24"/>
                          <w:lang w:eastAsia="zh-CN"/>
                        </w:rPr>
                        <w:t>High resolution codebook quantization, e.g., R16 Type II-like method with new parameters</w:t>
                      </w:r>
                    </w:p>
                    <w:p w14:paraId="2C4DAFDB" w14:textId="77777777" w:rsidR="00917346" w:rsidRPr="00EC7D09" w:rsidRDefault="00917346" w:rsidP="00917346">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EC7D09">
                        <w:rPr>
                          <w:rFonts w:hint="eastAsia"/>
                          <w:sz w:val="24"/>
                          <w:lang w:eastAsia="zh-CN"/>
                        </w:rPr>
                        <w:t>F</w:t>
                      </w:r>
                      <w:r w:rsidRPr="00EC7D09">
                        <w:rPr>
                          <w:sz w:val="24"/>
                          <w:lang w:eastAsia="zh-CN"/>
                        </w:rPr>
                        <w:t xml:space="preserve">FS new </w:t>
                      </w:r>
                      <w:proofErr w:type="gramStart"/>
                      <w:r w:rsidRPr="00EC7D09">
                        <w:rPr>
                          <w:sz w:val="24"/>
                          <w:lang w:eastAsia="zh-CN"/>
                        </w:rPr>
                        <w:t>parameters</w:t>
                      </w:r>
                      <w:proofErr w:type="gramEnd"/>
                    </w:p>
                    <w:p w14:paraId="3B602226" w14:textId="77777777" w:rsidR="00917346" w:rsidRPr="00EC7D09" w:rsidRDefault="00917346" w:rsidP="00917346">
                      <w:pPr>
                        <w:pStyle w:val="ListParagraph"/>
                        <w:numPr>
                          <w:ilvl w:val="0"/>
                          <w:numId w:val="26"/>
                        </w:numPr>
                        <w:tabs>
                          <w:tab w:val="left" w:pos="1440"/>
                        </w:tabs>
                        <w:overflowPunct/>
                        <w:autoSpaceDE/>
                        <w:autoSpaceDN/>
                        <w:adjustRightInd/>
                        <w:snapToGrid w:val="0"/>
                        <w:spacing w:before="0" w:beforeAutospacing="0" w:after="120"/>
                        <w:ind w:leftChars="0" w:left="480" w:hangingChars="200" w:hanging="480"/>
                        <w:textAlignment w:val="auto"/>
                        <w:rPr>
                          <w:sz w:val="24"/>
                          <w:lang w:eastAsia="zh-CN"/>
                        </w:rPr>
                      </w:pPr>
                      <w:r w:rsidRPr="00EC7D09">
                        <w:rPr>
                          <w:rFonts w:hint="eastAsia"/>
                          <w:sz w:val="24"/>
                          <w:lang w:eastAsia="zh-CN"/>
                        </w:rPr>
                        <w:t>O</w:t>
                      </w:r>
                      <w:r w:rsidRPr="00EC7D09">
                        <w:rPr>
                          <w:sz w:val="24"/>
                          <w:lang w:eastAsia="zh-CN"/>
                        </w:rPr>
                        <w:t xml:space="preserve">ther quantization methods are not </w:t>
                      </w:r>
                      <w:proofErr w:type="gramStart"/>
                      <w:r w:rsidRPr="00EC7D09">
                        <w:rPr>
                          <w:sz w:val="24"/>
                          <w:lang w:eastAsia="zh-CN"/>
                        </w:rPr>
                        <w:t>precluded</w:t>
                      </w:r>
                      <w:proofErr w:type="gramEnd"/>
                    </w:p>
                    <w:p w14:paraId="720AF17B" w14:textId="77777777" w:rsidR="00917346" w:rsidRDefault="00917346" w:rsidP="00917346"/>
                  </w:txbxContent>
                </v:textbox>
              </v:shape>
            </w:pict>
          </mc:Fallback>
        </mc:AlternateContent>
      </w:r>
    </w:p>
    <w:p w14:paraId="340419B5" w14:textId="77777777" w:rsidR="00917346" w:rsidRDefault="00917346" w:rsidP="00917346">
      <w:r>
        <w:t xml:space="preserve"> </w:t>
      </w:r>
    </w:p>
    <w:p w14:paraId="1C5B05FB" w14:textId="77777777" w:rsidR="00917346" w:rsidRDefault="00917346" w:rsidP="00917346"/>
    <w:p w14:paraId="6B011DC3" w14:textId="77777777" w:rsidR="00917346" w:rsidRDefault="00917346" w:rsidP="00917346"/>
    <w:p w14:paraId="24DFA8CB" w14:textId="77777777" w:rsidR="00917346" w:rsidRDefault="00917346" w:rsidP="00917346"/>
    <w:p w14:paraId="335B3D67" w14:textId="77777777" w:rsidR="00917346" w:rsidRDefault="00917346" w:rsidP="00917346"/>
    <w:p w14:paraId="4E4F6119" w14:textId="77777777" w:rsidR="00917346" w:rsidRDefault="00917346" w:rsidP="00917346"/>
    <w:p w14:paraId="564CDD43" w14:textId="77777777" w:rsidR="00917346" w:rsidRDefault="00917346" w:rsidP="00917346"/>
    <w:p w14:paraId="5DD143BB" w14:textId="77777777" w:rsidR="00917346" w:rsidRDefault="00917346" w:rsidP="00917346"/>
    <w:p w14:paraId="40204875" w14:textId="77777777" w:rsidR="00917346" w:rsidRDefault="00917346" w:rsidP="00917346"/>
    <w:p w14:paraId="31887D15" w14:textId="77777777" w:rsidR="00917346" w:rsidRDefault="00917346" w:rsidP="00917346"/>
    <w:p w14:paraId="5C335A88" w14:textId="77777777" w:rsidR="00917346" w:rsidRPr="00EC7D09" w:rsidRDefault="00917346" w:rsidP="00917346"/>
    <w:p w14:paraId="3924ED52" w14:textId="77777777" w:rsidR="00917346" w:rsidRDefault="00917346" w:rsidP="00917346"/>
    <w:p w14:paraId="58B13B6E" w14:textId="77777777" w:rsidR="00917346" w:rsidRDefault="00917346" w:rsidP="00917346"/>
    <w:p w14:paraId="2241C03B" w14:textId="77777777" w:rsidR="00917346" w:rsidRDefault="00917346" w:rsidP="00917346"/>
    <w:p w14:paraId="4F786608" w14:textId="77777777" w:rsidR="00917346" w:rsidRDefault="00917346" w:rsidP="00917346"/>
    <w:p w14:paraId="58EF2F80" w14:textId="77777777" w:rsidR="00917346" w:rsidRDefault="00917346" w:rsidP="00917346">
      <w:r>
        <w:t xml:space="preserve">Simply scaler quantization is evaluated for the lowest UCI configuration, using layer common model. For training dataset, the AI model input CSI and the target CSI is quantized using 32 bits, 16 bits, 8 bits and 4 bits. For testing dataset, there is no quantization for input or target CSI. </w:t>
      </w:r>
    </w:p>
    <w:p w14:paraId="6AFE1F3C" w14:textId="77777777" w:rsidR="00917346" w:rsidRDefault="00917346" w:rsidP="00917346"/>
    <w:p w14:paraId="3201238E" w14:textId="77777777" w:rsidR="00917346" w:rsidRDefault="00917346" w:rsidP="00917346">
      <w:r>
        <w:t xml:space="preserve">Table IV shows the results of different quantization for 60bit UCI size per layer. It is observed that 4-bit quantization suffer noticeable performance loss. </w:t>
      </w:r>
    </w:p>
    <w:p w14:paraId="70BDC1A5" w14:textId="77777777" w:rsidR="00917346" w:rsidRDefault="00917346" w:rsidP="00917346"/>
    <w:p w14:paraId="3ABAC696" w14:textId="4CC10405" w:rsidR="00917346" w:rsidRPr="001A2F2C" w:rsidRDefault="00917346" w:rsidP="00917346">
      <w:pPr>
        <w:jc w:val="center"/>
        <w:rPr>
          <w:b/>
          <w:bCs/>
        </w:rPr>
      </w:pPr>
      <w:r w:rsidRPr="001A2F2C">
        <w:rPr>
          <w:b/>
          <w:bCs/>
        </w:rPr>
        <w:t>Table V</w:t>
      </w:r>
      <w:r w:rsidR="00520FDA">
        <w:rPr>
          <w:b/>
          <w:bCs/>
        </w:rPr>
        <w:t>I</w:t>
      </w:r>
      <w:r w:rsidR="00850C0C">
        <w:rPr>
          <w:b/>
          <w:bCs/>
        </w:rPr>
        <w:t>I</w:t>
      </w:r>
      <w:r w:rsidRPr="001A2F2C">
        <w:rPr>
          <w:b/>
          <w:bCs/>
        </w:rPr>
        <w:t xml:space="preserve">: SGCS versus quantization of target CSI with 60bit UCI per layer </w:t>
      </w:r>
    </w:p>
    <w:p w14:paraId="2A6134D9" w14:textId="77777777" w:rsidR="00917346" w:rsidRDefault="00917346" w:rsidP="00917346">
      <w:pPr>
        <w:jc w:val="center"/>
      </w:pPr>
    </w:p>
    <w:tbl>
      <w:tblPr>
        <w:tblStyle w:val="TableGrid"/>
        <w:tblW w:w="0" w:type="auto"/>
        <w:tblLook w:val="04A0" w:firstRow="1" w:lastRow="0" w:firstColumn="1" w:lastColumn="0" w:noHBand="0" w:noVBand="1"/>
      </w:tblPr>
      <w:tblGrid>
        <w:gridCol w:w="1706"/>
        <w:gridCol w:w="1616"/>
        <w:gridCol w:w="1896"/>
        <w:gridCol w:w="1896"/>
        <w:gridCol w:w="1896"/>
      </w:tblGrid>
      <w:tr w:rsidR="00917346" w14:paraId="0015C6F3" w14:textId="77777777" w:rsidTr="00D82A82">
        <w:tc>
          <w:tcPr>
            <w:tcW w:w="1706" w:type="dxa"/>
            <w:vAlign w:val="bottom"/>
          </w:tcPr>
          <w:p w14:paraId="6E351FD4" w14:textId="77777777" w:rsidR="00917346" w:rsidRPr="00EC7D09" w:rsidRDefault="00917346" w:rsidP="00D82A82"/>
        </w:tc>
        <w:tc>
          <w:tcPr>
            <w:tcW w:w="1616" w:type="dxa"/>
            <w:vAlign w:val="bottom"/>
          </w:tcPr>
          <w:p w14:paraId="0712EE4C" w14:textId="77777777" w:rsidR="00917346" w:rsidRPr="00B1186D" w:rsidRDefault="00917346" w:rsidP="00D82A82">
            <w:pPr>
              <w:rPr>
                <w:color w:val="000000"/>
              </w:rPr>
            </w:pPr>
            <w:r w:rsidRPr="00B1186D">
              <w:rPr>
                <w:color w:val="000000"/>
              </w:rPr>
              <w:t>32 bits</w:t>
            </w:r>
          </w:p>
        </w:tc>
        <w:tc>
          <w:tcPr>
            <w:tcW w:w="1896" w:type="dxa"/>
            <w:vAlign w:val="bottom"/>
          </w:tcPr>
          <w:p w14:paraId="7C4C8AD5" w14:textId="77777777" w:rsidR="00917346" w:rsidRPr="00EC7D09" w:rsidRDefault="00917346" w:rsidP="00D82A82">
            <w:r w:rsidRPr="00EC7D09">
              <w:rPr>
                <w:color w:val="000000"/>
              </w:rPr>
              <w:t>16bits</w:t>
            </w:r>
          </w:p>
        </w:tc>
        <w:tc>
          <w:tcPr>
            <w:tcW w:w="1896" w:type="dxa"/>
            <w:vAlign w:val="bottom"/>
          </w:tcPr>
          <w:p w14:paraId="1F771A8C" w14:textId="77777777" w:rsidR="00917346" w:rsidRPr="00EC7D09" w:rsidRDefault="00917346" w:rsidP="00D82A82">
            <w:r w:rsidRPr="00EC7D09">
              <w:rPr>
                <w:color w:val="000000"/>
              </w:rPr>
              <w:t>8bits</w:t>
            </w:r>
          </w:p>
        </w:tc>
        <w:tc>
          <w:tcPr>
            <w:tcW w:w="1896" w:type="dxa"/>
            <w:vAlign w:val="bottom"/>
          </w:tcPr>
          <w:p w14:paraId="3742286E" w14:textId="77777777" w:rsidR="00917346" w:rsidRPr="00EC7D09" w:rsidRDefault="00917346" w:rsidP="00D82A82">
            <w:pPr>
              <w:rPr>
                <w:color w:val="000000"/>
              </w:rPr>
            </w:pPr>
            <w:r w:rsidRPr="00EC7D09">
              <w:rPr>
                <w:color w:val="000000"/>
              </w:rPr>
              <w:t>4 bits</w:t>
            </w:r>
          </w:p>
        </w:tc>
      </w:tr>
      <w:tr w:rsidR="00917346" w14:paraId="3E355722" w14:textId="77777777" w:rsidTr="00D82A82">
        <w:tc>
          <w:tcPr>
            <w:tcW w:w="1706" w:type="dxa"/>
            <w:vAlign w:val="bottom"/>
          </w:tcPr>
          <w:p w14:paraId="5E7E1A96" w14:textId="77777777" w:rsidR="00917346" w:rsidRPr="00EC7D09" w:rsidRDefault="00917346" w:rsidP="00D82A82">
            <w:r w:rsidRPr="00EC7D09">
              <w:rPr>
                <w:color w:val="000000"/>
              </w:rPr>
              <w:t>U1</w:t>
            </w:r>
          </w:p>
        </w:tc>
        <w:tc>
          <w:tcPr>
            <w:tcW w:w="1616" w:type="dxa"/>
            <w:vAlign w:val="bottom"/>
          </w:tcPr>
          <w:p w14:paraId="26CEE32F" w14:textId="77777777" w:rsidR="00917346" w:rsidRPr="00B1186D" w:rsidRDefault="00917346" w:rsidP="00D82A82">
            <w:pPr>
              <w:rPr>
                <w:color w:val="000000"/>
              </w:rPr>
            </w:pPr>
            <w:r w:rsidRPr="00B1186D">
              <w:rPr>
                <w:color w:val="000000"/>
              </w:rPr>
              <w:t>0.726563</w:t>
            </w:r>
          </w:p>
        </w:tc>
        <w:tc>
          <w:tcPr>
            <w:tcW w:w="1896" w:type="dxa"/>
            <w:vAlign w:val="bottom"/>
          </w:tcPr>
          <w:p w14:paraId="69EE3865" w14:textId="77777777" w:rsidR="00917346" w:rsidRPr="00EC7D09" w:rsidRDefault="00917346" w:rsidP="00D82A82">
            <w:r w:rsidRPr="00EC7D09">
              <w:rPr>
                <w:color w:val="000000"/>
              </w:rPr>
              <w:t>0.727325</w:t>
            </w:r>
          </w:p>
        </w:tc>
        <w:tc>
          <w:tcPr>
            <w:tcW w:w="1896" w:type="dxa"/>
            <w:vAlign w:val="bottom"/>
          </w:tcPr>
          <w:p w14:paraId="72F66EFA" w14:textId="77777777" w:rsidR="00917346" w:rsidRPr="00EC7D09" w:rsidRDefault="00917346" w:rsidP="00D82A82">
            <w:r w:rsidRPr="00EC7D09">
              <w:rPr>
                <w:color w:val="000000"/>
              </w:rPr>
              <w:t>0.724561</w:t>
            </w:r>
          </w:p>
        </w:tc>
        <w:tc>
          <w:tcPr>
            <w:tcW w:w="1896" w:type="dxa"/>
            <w:vAlign w:val="bottom"/>
          </w:tcPr>
          <w:p w14:paraId="730C696C" w14:textId="77777777" w:rsidR="00917346" w:rsidRPr="00EC7D09" w:rsidRDefault="00917346" w:rsidP="00D82A82">
            <w:pPr>
              <w:rPr>
                <w:color w:val="000000"/>
              </w:rPr>
            </w:pPr>
            <w:r w:rsidRPr="00EC7D09">
              <w:rPr>
                <w:color w:val="000000"/>
              </w:rPr>
              <w:t>0.697744</w:t>
            </w:r>
          </w:p>
        </w:tc>
      </w:tr>
      <w:tr w:rsidR="00917346" w14:paraId="49248FA6" w14:textId="77777777" w:rsidTr="00D82A82">
        <w:tc>
          <w:tcPr>
            <w:tcW w:w="1706" w:type="dxa"/>
            <w:vAlign w:val="bottom"/>
          </w:tcPr>
          <w:p w14:paraId="1F5C99C8" w14:textId="77777777" w:rsidR="00917346" w:rsidRPr="00EC7D09" w:rsidRDefault="00917346" w:rsidP="00D82A82">
            <w:r w:rsidRPr="00EC7D09">
              <w:rPr>
                <w:color w:val="000000"/>
              </w:rPr>
              <w:t>U2</w:t>
            </w:r>
          </w:p>
        </w:tc>
        <w:tc>
          <w:tcPr>
            <w:tcW w:w="1616" w:type="dxa"/>
            <w:vAlign w:val="bottom"/>
          </w:tcPr>
          <w:p w14:paraId="3E844CBF" w14:textId="77777777" w:rsidR="00917346" w:rsidRPr="00B1186D" w:rsidRDefault="00917346" w:rsidP="00D82A82">
            <w:pPr>
              <w:rPr>
                <w:color w:val="000000"/>
              </w:rPr>
            </w:pPr>
            <w:r w:rsidRPr="00B1186D">
              <w:rPr>
                <w:color w:val="000000"/>
              </w:rPr>
              <w:t>0.550424</w:t>
            </w:r>
          </w:p>
        </w:tc>
        <w:tc>
          <w:tcPr>
            <w:tcW w:w="1896" w:type="dxa"/>
            <w:vAlign w:val="bottom"/>
          </w:tcPr>
          <w:p w14:paraId="748112FA" w14:textId="77777777" w:rsidR="00917346" w:rsidRPr="00EC7D09" w:rsidRDefault="00917346" w:rsidP="00D82A82">
            <w:r w:rsidRPr="00EC7D09">
              <w:rPr>
                <w:color w:val="000000"/>
              </w:rPr>
              <w:t>0.554369</w:t>
            </w:r>
          </w:p>
        </w:tc>
        <w:tc>
          <w:tcPr>
            <w:tcW w:w="1896" w:type="dxa"/>
            <w:vAlign w:val="bottom"/>
          </w:tcPr>
          <w:p w14:paraId="16C1E7A0" w14:textId="77777777" w:rsidR="00917346" w:rsidRPr="00EC7D09" w:rsidRDefault="00917346" w:rsidP="00D82A82">
            <w:r w:rsidRPr="00EC7D09">
              <w:rPr>
                <w:color w:val="000000"/>
              </w:rPr>
              <w:t>0.548524</w:t>
            </w:r>
          </w:p>
        </w:tc>
        <w:tc>
          <w:tcPr>
            <w:tcW w:w="1896" w:type="dxa"/>
            <w:vAlign w:val="bottom"/>
          </w:tcPr>
          <w:p w14:paraId="27DFA0B2" w14:textId="77777777" w:rsidR="00917346" w:rsidRPr="00EC7D09" w:rsidRDefault="00917346" w:rsidP="00D82A82">
            <w:pPr>
              <w:rPr>
                <w:color w:val="000000"/>
              </w:rPr>
            </w:pPr>
            <w:r w:rsidRPr="00EC7D09">
              <w:rPr>
                <w:color w:val="000000"/>
              </w:rPr>
              <w:t>0.496096</w:t>
            </w:r>
          </w:p>
        </w:tc>
      </w:tr>
      <w:tr w:rsidR="00917346" w14:paraId="40FC2BBC" w14:textId="77777777" w:rsidTr="00D82A82">
        <w:tc>
          <w:tcPr>
            <w:tcW w:w="1706" w:type="dxa"/>
            <w:vAlign w:val="bottom"/>
          </w:tcPr>
          <w:p w14:paraId="1AA7BBFB" w14:textId="77777777" w:rsidR="00917346" w:rsidRPr="00EC7D09" w:rsidRDefault="00917346" w:rsidP="00D82A82">
            <w:r w:rsidRPr="00EC7D09">
              <w:rPr>
                <w:color w:val="000000"/>
              </w:rPr>
              <w:t>U3</w:t>
            </w:r>
          </w:p>
        </w:tc>
        <w:tc>
          <w:tcPr>
            <w:tcW w:w="1616" w:type="dxa"/>
            <w:vAlign w:val="bottom"/>
          </w:tcPr>
          <w:p w14:paraId="2FE35C82" w14:textId="77777777" w:rsidR="00917346" w:rsidRPr="00B1186D" w:rsidRDefault="00917346" w:rsidP="00D82A82">
            <w:pPr>
              <w:rPr>
                <w:color w:val="000000"/>
              </w:rPr>
            </w:pPr>
            <w:r w:rsidRPr="00B1186D">
              <w:rPr>
                <w:color w:val="000000"/>
              </w:rPr>
              <w:t>0.424542</w:t>
            </w:r>
          </w:p>
        </w:tc>
        <w:tc>
          <w:tcPr>
            <w:tcW w:w="1896" w:type="dxa"/>
            <w:vAlign w:val="bottom"/>
          </w:tcPr>
          <w:p w14:paraId="4060B647" w14:textId="77777777" w:rsidR="00917346" w:rsidRPr="00EC7D09" w:rsidRDefault="00917346" w:rsidP="00D82A82">
            <w:r w:rsidRPr="00EC7D09">
              <w:rPr>
                <w:color w:val="000000"/>
              </w:rPr>
              <w:t>0.428177</w:t>
            </w:r>
          </w:p>
        </w:tc>
        <w:tc>
          <w:tcPr>
            <w:tcW w:w="1896" w:type="dxa"/>
            <w:vAlign w:val="bottom"/>
          </w:tcPr>
          <w:p w14:paraId="593D8D78" w14:textId="77777777" w:rsidR="00917346" w:rsidRPr="00EC7D09" w:rsidRDefault="00917346" w:rsidP="00D82A82">
            <w:r w:rsidRPr="00EC7D09">
              <w:rPr>
                <w:color w:val="000000"/>
              </w:rPr>
              <w:t>0.423602</w:t>
            </w:r>
          </w:p>
        </w:tc>
        <w:tc>
          <w:tcPr>
            <w:tcW w:w="1896" w:type="dxa"/>
            <w:vAlign w:val="bottom"/>
          </w:tcPr>
          <w:p w14:paraId="29691FF8" w14:textId="77777777" w:rsidR="00917346" w:rsidRPr="00EC7D09" w:rsidRDefault="00917346" w:rsidP="00D82A82">
            <w:pPr>
              <w:rPr>
                <w:color w:val="000000"/>
              </w:rPr>
            </w:pPr>
            <w:r w:rsidRPr="00EC7D09">
              <w:rPr>
                <w:color w:val="000000"/>
              </w:rPr>
              <w:t>0.402386</w:t>
            </w:r>
          </w:p>
        </w:tc>
      </w:tr>
      <w:tr w:rsidR="00917346" w14:paraId="45D6AD84" w14:textId="77777777" w:rsidTr="00D82A82">
        <w:tc>
          <w:tcPr>
            <w:tcW w:w="1706" w:type="dxa"/>
            <w:vAlign w:val="bottom"/>
          </w:tcPr>
          <w:p w14:paraId="25269F71" w14:textId="77777777" w:rsidR="00917346" w:rsidRPr="00EC7D09" w:rsidRDefault="00917346" w:rsidP="00D82A82">
            <w:r w:rsidRPr="00EC7D09">
              <w:rPr>
                <w:color w:val="000000"/>
              </w:rPr>
              <w:t>U4</w:t>
            </w:r>
          </w:p>
        </w:tc>
        <w:tc>
          <w:tcPr>
            <w:tcW w:w="1616" w:type="dxa"/>
            <w:vAlign w:val="bottom"/>
          </w:tcPr>
          <w:p w14:paraId="55BF8B37" w14:textId="77777777" w:rsidR="00917346" w:rsidRPr="00B1186D" w:rsidRDefault="00917346" w:rsidP="00D82A82">
            <w:pPr>
              <w:rPr>
                <w:color w:val="000000"/>
              </w:rPr>
            </w:pPr>
            <w:r w:rsidRPr="00B1186D">
              <w:rPr>
                <w:color w:val="000000"/>
              </w:rPr>
              <w:t>0.32442</w:t>
            </w:r>
          </w:p>
        </w:tc>
        <w:tc>
          <w:tcPr>
            <w:tcW w:w="1896" w:type="dxa"/>
            <w:vAlign w:val="bottom"/>
          </w:tcPr>
          <w:p w14:paraId="304C9CAA" w14:textId="77777777" w:rsidR="00917346" w:rsidRPr="00EC7D09" w:rsidRDefault="00917346" w:rsidP="00D82A82">
            <w:r w:rsidRPr="00EC7D09">
              <w:rPr>
                <w:color w:val="000000"/>
              </w:rPr>
              <w:t>0.331857</w:t>
            </w:r>
          </w:p>
        </w:tc>
        <w:tc>
          <w:tcPr>
            <w:tcW w:w="1896" w:type="dxa"/>
            <w:vAlign w:val="bottom"/>
          </w:tcPr>
          <w:p w14:paraId="0622FDE1" w14:textId="77777777" w:rsidR="00917346" w:rsidRPr="00EC7D09" w:rsidRDefault="00917346" w:rsidP="00D82A82">
            <w:r w:rsidRPr="00EC7D09">
              <w:rPr>
                <w:color w:val="000000"/>
              </w:rPr>
              <w:t>0.330396</w:t>
            </w:r>
          </w:p>
        </w:tc>
        <w:tc>
          <w:tcPr>
            <w:tcW w:w="1896" w:type="dxa"/>
            <w:vAlign w:val="bottom"/>
          </w:tcPr>
          <w:p w14:paraId="0772453B" w14:textId="77777777" w:rsidR="00917346" w:rsidRPr="00EC7D09" w:rsidRDefault="00917346" w:rsidP="00D82A82">
            <w:pPr>
              <w:rPr>
                <w:color w:val="000000"/>
              </w:rPr>
            </w:pPr>
            <w:r w:rsidRPr="00EC7D09">
              <w:rPr>
                <w:color w:val="000000"/>
              </w:rPr>
              <w:t>0.31255</w:t>
            </w:r>
          </w:p>
        </w:tc>
      </w:tr>
    </w:tbl>
    <w:p w14:paraId="57CB8CEC" w14:textId="77777777" w:rsidR="00917346" w:rsidRDefault="00917346" w:rsidP="00917346"/>
    <w:p w14:paraId="36EA301F" w14:textId="03639F1C" w:rsidR="00917346" w:rsidRDefault="00917346" w:rsidP="00917346">
      <w:pPr>
        <w:tabs>
          <w:tab w:val="left" w:pos="640"/>
        </w:tabs>
        <w:rPr>
          <w:rFonts w:eastAsia="Batang"/>
          <w:b/>
          <w:bCs/>
        </w:rPr>
      </w:pPr>
      <w:r w:rsidRPr="00D76652">
        <w:rPr>
          <w:rFonts w:eastAsia="Batang"/>
          <w:b/>
          <w:bCs/>
        </w:rPr>
        <w:t xml:space="preserve">Observation </w:t>
      </w:r>
      <w:r w:rsidR="00B03207">
        <w:rPr>
          <w:rFonts w:eastAsia="Batang"/>
          <w:b/>
          <w:bCs/>
        </w:rPr>
        <w:t>7</w:t>
      </w:r>
      <w:r w:rsidRPr="00D76652">
        <w:rPr>
          <w:rFonts w:eastAsia="Batang"/>
          <w:b/>
          <w:bCs/>
        </w:rPr>
        <w:t>:</w:t>
      </w:r>
      <w:r>
        <w:rPr>
          <w:rFonts w:eastAsia="Batang"/>
          <w:b/>
          <w:bCs/>
        </w:rPr>
        <w:t xml:space="preserve"> </w:t>
      </w:r>
      <w:r w:rsidR="003E4561" w:rsidRPr="003E4561">
        <w:rPr>
          <w:rFonts w:eastAsia="Batang"/>
          <w:b/>
          <w:bCs/>
        </w:rPr>
        <w:t xml:space="preserve">For ground true data quantization, </w:t>
      </w:r>
      <w:proofErr w:type="gramStart"/>
      <w:r w:rsidR="003E4561" w:rsidRPr="003E4561">
        <w:rPr>
          <w:rFonts w:eastAsia="Batang"/>
          <w:b/>
          <w:bCs/>
        </w:rPr>
        <w:t>8 bit</w:t>
      </w:r>
      <w:proofErr w:type="gramEnd"/>
      <w:r w:rsidR="003E4561" w:rsidRPr="003E4561">
        <w:rPr>
          <w:rFonts w:eastAsia="Batang"/>
          <w:b/>
          <w:bCs/>
        </w:rPr>
        <w:t xml:space="preserve"> quantization achieve the best tradeoff between overhead, performance and complexity.  </w:t>
      </w:r>
      <w:r>
        <w:rPr>
          <w:rFonts w:eastAsia="Batang"/>
          <w:b/>
          <w:bCs/>
        </w:rPr>
        <w:t xml:space="preserve">  </w:t>
      </w:r>
    </w:p>
    <w:p w14:paraId="62CD5840" w14:textId="1C04ADCD" w:rsidR="00917346" w:rsidRDefault="00917346" w:rsidP="008C1566">
      <w:pPr>
        <w:tabs>
          <w:tab w:val="left" w:pos="640"/>
        </w:tabs>
        <w:rPr>
          <w:rFonts w:eastAsia="Batang"/>
          <w:b/>
          <w:bCs/>
        </w:rPr>
      </w:pPr>
    </w:p>
    <w:p w14:paraId="7645E185" w14:textId="5FE17998" w:rsidR="003E4561" w:rsidRPr="000D5CCD" w:rsidRDefault="003E4561" w:rsidP="003E4561">
      <w:pPr>
        <w:tabs>
          <w:tab w:val="left" w:pos="640"/>
        </w:tabs>
        <w:rPr>
          <w:rFonts w:eastAsia="Batang"/>
        </w:rPr>
      </w:pPr>
      <w:r>
        <w:rPr>
          <w:rFonts w:eastAsia="Batang"/>
          <w:b/>
          <w:bCs/>
        </w:rPr>
        <w:t xml:space="preserve">Proposal </w:t>
      </w:r>
      <w:r w:rsidR="00B03207">
        <w:rPr>
          <w:rFonts w:eastAsia="Batang"/>
          <w:b/>
          <w:bCs/>
        </w:rPr>
        <w:t>3</w:t>
      </w:r>
      <w:r w:rsidRPr="00D76652">
        <w:rPr>
          <w:rFonts w:eastAsia="Batang"/>
          <w:b/>
          <w:bCs/>
        </w:rPr>
        <w:t>:</w:t>
      </w:r>
      <w:r>
        <w:rPr>
          <w:rFonts w:eastAsia="Batang"/>
          <w:b/>
          <w:bCs/>
        </w:rPr>
        <w:t xml:space="preserve"> Adopt 8-bit scaler quantization f</w:t>
      </w:r>
      <w:r w:rsidRPr="003E4561">
        <w:rPr>
          <w:rFonts w:eastAsia="Batang"/>
          <w:b/>
          <w:bCs/>
        </w:rPr>
        <w:t>or ground true data quantization</w:t>
      </w:r>
      <w:r w:rsidR="002A5A95">
        <w:rPr>
          <w:rFonts w:eastAsia="Batang"/>
          <w:b/>
          <w:bCs/>
        </w:rPr>
        <w:t xml:space="preserve"> for AI model training</w:t>
      </w:r>
      <w:r w:rsidR="006D110B">
        <w:rPr>
          <w:rFonts w:eastAsia="Batang"/>
          <w:b/>
          <w:bCs/>
        </w:rPr>
        <w:t>.</w:t>
      </w:r>
      <w:r>
        <w:rPr>
          <w:rFonts w:eastAsia="Batang"/>
          <w:b/>
          <w:bCs/>
        </w:rPr>
        <w:t xml:space="preserve"> </w:t>
      </w:r>
    </w:p>
    <w:p w14:paraId="7A8C5FD8" w14:textId="77777777" w:rsidR="003E4561" w:rsidRPr="00D26CC6" w:rsidRDefault="003E4561" w:rsidP="008C1566">
      <w:pPr>
        <w:tabs>
          <w:tab w:val="left" w:pos="640"/>
        </w:tabs>
        <w:rPr>
          <w:rFonts w:eastAsia="Batang"/>
          <w:b/>
          <w:bCs/>
        </w:rPr>
      </w:pPr>
    </w:p>
    <w:p w14:paraId="12AAE019" w14:textId="4063D87A" w:rsidR="00684277" w:rsidRDefault="00684277" w:rsidP="00A728B6">
      <w:pPr>
        <w:tabs>
          <w:tab w:val="left" w:pos="640"/>
        </w:tabs>
        <w:rPr>
          <w:rFonts w:eastAsia="Batang"/>
          <w:b/>
          <w:bCs/>
        </w:rPr>
      </w:pPr>
    </w:p>
    <w:p w14:paraId="54809B74" w14:textId="77777777" w:rsidR="003E4561" w:rsidRPr="00D26CC6" w:rsidRDefault="003E4561" w:rsidP="003E4561">
      <w:pPr>
        <w:tabs>
          <w:tab w:val="left" w:pos="640"/>
        </w:tabs>
        <w:rPr>
          <w:rFonts w:eastAsia="Batang"/>
          <w:b/>
          <w:bCs/>
        </w:rPr>
      </w:pPr>
    </w:p>
    <w:p w14:paraId="4AA6ECBA" w14:textId="788452F0" w:rsidR="00D76652" w:rsidRDefault="00D76652" w:rsidP="00917346">
      <w:pPr>
        <w:pStyle w:val="Heading2"/>
      </w:pPr>
      <w:r>
        <w:t xml:space="preserve">Mixed models </w:t>
      </w:r>
    </w:p>
    <w:p w14:paraId="0E060203" w14:textId="55A92E63" w:rsidR="00D76652" w:rsidRDefault="00D76652" w:rsidP="00D76652">
      <w:r w:rsidRPr="00D76652">
        <w:t>In RAN1 110</w:t>
      </w:r>
      <w:r>
        <w:t>bis-e</w:t>
      </w:r>
      <w:r w:rsidRPr="00D76652">
        <w:t>,</w:t>
      </w:r>
      <w:r w:rsidR="00507430">
        <w:t xml:space="preserve"> it has been agreed to evaluate not aligned AI/ML model structure between NW aide and UE side. </w:t>
      </w:r>
    </w:p>
    <w:p w14:paraId="56656CD9" w14:textId="3517F1B2" w:rsidR="00332B4F" w:rsidRDefault="00EF0234" w:rsidP="00D76652">
      <w:r>
        <w:rPr>
          <w:noProof/>
        </w:rPr>
        <mc:AlternateContent>
          <mc:Choice Requires="wps">
            <w:drawing>
              <wp:anchor distT="0" distB="0" distL="114300" distR="114300" simplePos="0" relativeHeight="251664384" behindDoc="0" locked="0" layoutInCell="1" allowOverlap="1" wp14:anchorId="6874E1D4" wp14:editId="30A0FC97">
                <wp:simplePos x="0" y="0"/>
                <wp:positionH relativeFrom="column">
                  <wp:posOffset>-6985</wp:posOffset>
                </wp:positionH>
                <wp:positionV relativeFrom="paragraph">
                  <wp:posOffset>139927</wp:posOffset>
                </wp:positionV>
                <wp:extent cx="5928610" cy="3110459"/>
                <wp:effectExtent l="0" t="0" r="15240" b="13970"/>
                <wp:wrapNone/>
                <wp:docPr id="15" name="Text Box 15"/>
                <wp:cNvGraphicFramePr/>
                <a:graphic xmlns:a="http://schemas.openxmlformats.org/drawingml/2006/main">
                  <a:graphicData uri="http://schemas.microsoft.com/office/word/2010/wordprocessingShape">
                    <wps:wsp>
                      <wps:cNvSpPr txBox="1"/>
                      <wps:spPr>
                        <a:xfrm>
                          <a:off x="0" y="0"/>
                          <a:ext cx="5928610" cy="3110459"/>
                        </a:xfrm>
                        <a:prstGeom prst="rect">
                          <a:avLst/>
                        </a:prstGeom>
                        <a:solidFill>
                          <a:schemeClr val="lt1"/>
                        </a:solidFill>
                        <a:ln w="6350">
                          <a:solidFill>
                            <a:prstClr val="black"/>
                          </a:solidFill>
                        </a:ln>
                      </wps:spPr>
                      <wps:txbx>
                        <w:txbxContent>
                          <w:p w14:paraId="572A8542" w14:textId="77777777" w:rsidR="00507430" w:rsidRPr="006600DE" w:rsidRDefault="00507430" w:rsidP="00507430">
                            <w:pPr>
                              <w:spacing w:beforeLines="100" w:before="240"/>
                              <w:rPr>
                                <w:b/>
                                <w:highlight w:val="green"/>
                              </w:rPr>
                            </w:pPr>
                            <w:r w:rsidRPr="006600DE">
                              <w:rPr>
                                <w:b/>
                                <w:highlight w:val="green"/>
                              </w:rPr>
                              <w:t>Agreement</w:t>
                            </w:r>
                          </w:p>
                          <w:p w14:paraId="154729A5" w14:textId="77777777" w:rsidR="00507430" w:rsidRPr="00507430" w:rsidRDefault="00507430" w:rsidP="00507430">
                            <w:pPr>
                              <w:spacing w:beforeLines="100" w:before="240"/>
                            </w:pPr>
                            <w:r w:rsidRPr="00507430">
                              <w:t>For the evaluation of an example of Type 3 (Separate training at NW side and UE side), the following cases are considered for evaluations:</w:t>
                            </w:r>
                          </w:p>
                          <w:p w14:paraId="66154B4C"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Case 1 (baseline): Aligned AI/ML model structure between NW</w:t>
                            </w:r>
                            <w:r w:rsidRPr="00507430">
                              <w:rPr>
                                <w:sz w:val="24"/>
                              </w:rPr>
                              <w:t xml:space="preserve"> side</w:t>
                            </w:r>
                            <w:r w:rsidRPr="00507430">
                              <w:rPr>
                                <w:sz w:val="24"/>
                                <w:lang w:eastAsia="zh-CN"/>
                              </w:rPr>
                              <w:t xml:space="preserve"> and UE</w:t>
                            </w:r>
                            <w:r w:rsidRPr="00507430">
                              <w:rPr>
                                <w:sz w:val="24"/>
                              </w:rPr>
                              <w:t xml:space="preserve"> side</w:t>
                            </w:r>
                          </w:p>
                          <w:p w14:paraId="59F690D4"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Case 2: Not aligned AI/ML model structures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631EF645" w14:textId="77777777" w:rsidR="00507430" w:rsidRPr="00507430" w:rsidRDefault="00507430" w:rsidP="00507430">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507430">
                              <w:rPr>
                                <w:rFonts w:hint="eastAsia"/>
                                <w:sz w:val="24"/>
                                <w:lang w:eastAsia="zh-CN"/>
                              </w:rPr>
                              <w:t>C</w:t>
                            </w:r>
                            <w:r w:rsidRPr="00507430">
                              <w:rPr>
                                <w:sz w:val="24"/>
                                <w:lang w:eastAsia="zh-CN"/>
                              </w:rPr>
                              <w:t>ompanies to report the AI/ML structures for the UE part model and the NW part model, e.g., different backbone (e.g., CNN, Transformer, etc.), or same backbone but different structure (e.g., number of layers)</w:t>
                            </w:r>
                          </w:p>
                          <w:p w14:paraId="35DAAC6E"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rFonts w:hint="eastAsia"/>
                                <w:sz w:val="24"/>
                                <w:lang w:eastAsia="zh-CN"/>
                              </w:rPr>
                              <w:t>F</w:t>
                            </w:r>
                            <w:r w:rsidRPr="00507430">
                              <w:rPr>
                                <w:sz w:val="24"/>
                                <w:lang w:eastAsia="zh-CN"/>
                              </w:rPr>
                              <w:t xml:space="preserve">FS different sizes of datasets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2115B900"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FFS aligned/different quantization/dequantization methods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596701F3"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FFS: whether/how to evaluate the case where the input/output types and/or pre/post-processing are not aligned between NW part model and UE part model</w:t>
                            </w:r>
                          </w:p>
                          <w:p w14:paraId="16979F6A" w14:textId="77777777" w:rsidR="00507430" w:rsidRDefault="005074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74E1D4" id="_x0000_s1031" type="#_x0000_t202" style="position:absolute;margin-left:-.55pt;margin-top:11pt;width:466.8pt;height:244.9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" fillcolor="white [3201]" strokeweight=".5pt">
                <v:textbox>
                  <w:txbxContent>
                    <w:p w14:paraId="572A8542" w14:textId="77777777" w:rsidR="00507430" w:rsidRPr="006600DE" w:rsidRDefault="00507430" w:rsidP="00507430">
                      <w:pPr>
                        <w:spacing w:beforeLines="100" w:before="240"/>
                        <w:rPr>
                          <w:b/>
                          <w:highlight w:val="green"/>
                        </w:rPr>
                      </w:pPr>
                      <w:r w:rsidRPr="006600DE">
                        <w:rPr>
                          <w:b/>
                          <w:highlight w:val="green"/>
                        </w:rPr>
                        <w:t>Agreement</w:t>
                      </w:r>
                    </w:p>
                    <w:p w14:paraId="154729A5" w14:textId="77777777" w:rsidR="00507430" w:rsidRPr="00507430" w:rsidRDefault="00507430" w:rsidP="00507430">
                      <w:pPr>
                        <w:spacing w:beforeLines="100" w:before="240"/>
                      </w:pPr>
                      <w:r w:rsidRPr="00507430">
                        <w:t>For the evaluation of an example of Type 3 (Separate training at NW side and UE side), the following cases are considered for evaluations:</w:t>
                      </w:r>
                    </w:p>
                    <w:p w14:paraId="66154B4C"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Case 1 (baseline): Aligned AI/ML model structure between NW</w:t>
                      </w:r>
                      <w:r w:rsidRPr="00507430">
                        <w:rPr>
                          <w:sz w:val="24"/>
                        </w:rPr>
                        <w:t xml:space="preserve"> side</w:t>
                      </w:r>
                      <w:r w:rsidRPr="00507430">
                        <w:rPr>
                          <w:sz w:val="24"/>
                          <w:lang w:eastAsia="zh-CN"/>
                        </w:rPr>
                        <w:t xml:space="preserve"> and UE</w:t>
                      </w:r>
                      <w:r w:rsidRPr="00507430">
                        <w:rPr>
                          <w:sz w:val="24"/>
                        </w:rPr>
                        <w:t xml:space="preserve"> side</w:t>
                      </w:r>
                    </w:p>
                    <w:p w14:paraId="59F690D4"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Case 2: Not aligned AI/ML model structures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631EF645" w14:textId="77777777" w:rsidR="00507430" w:rsidRPr="00507430" w:rsidRDefault="00507430" w:rsidP="00507430">
                      <w:pPr>
                        <w:pStyle w:val="ListParagraph"/>
                        <w:numPr>
                          <w:ilvl w:val="2"/>
                          <w:numId w:val="22"/>
                        </w:numPr>
                        <w:tabs>
                          <w:tab w:val="left" w:pos="1440"/>
                        </w:tabs>
                        <w:overflowPunct/>
                        <w:snapToGrid w:val="0"/>
                        <w:spacing w:before="0" w:beforeAutospacing="0" w:after="120" w:line="259" w:lineRule="auto"/>
                        <w:ind w:leftChars="0" w:left="1800"/>
                        <w:jc w:val="both"/>
                        <w:textAlignment w:val="auto"/>
                        <w:rPr>
                          <w:sz w:val="24"/>
                          <w:lang w:eastAsia="zh-CN"/>
                        </w:rPr>
                      </w:pPr>
                      <w:r w:rsidRPr="00507430">
                        <w:rPr>
                          <w:rFonts w:hint="eastAsia"/>
                          <w:sz w:val="24"/>
                          <w:lang w:eastAsia="zh-CN"/>
                        </w:rPr>
                        <w:t>C</w:t>
                      </w:r>
                      <w:r w:rsidRPr="00507430">
                        <w:rPr>
                          <w:sz w:val="24"/>
                          <w:lang w:eastAsia="zh-CN"/>
                        </w:rPr>
                        <w:t>ompanies to report the AI/ML structures for the UE part model and the NW part model, e.g., different backbone (e.g., CNN, Transformer, etc.), or same backbone but different structure (e.g., number of layers)</w:t>
                      </w:r>
                    </w:p>
                    <w:p w14:paraId="35DAAC6E"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rFonts w:hint="eastAsia"/>
                          <w:sz w:val="24"/>
                          <w:lang w:eastAsia="zh-CN"/>
                        </w:rPr>
                        <w:t>F</w:t>
                      </w:r>
                      <w:r w:rsidRPr="00507430">
                        <w:rPr>
                          <w:sz w:val="24"/>
                          <w:lang w:eastAsia="zh-CN"/>
                        </w:rPr>
                        <w:t xml:space="preserve">FS different sizes of datasets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2115B900"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 xml:space="preserve">FFS aligned/different quantization/dequantization methods between NW </w:t>
                      </w:r>
                      <w:r w:rsidRPr="00507430">
                        <w:rPr>
                          <w:sz w:val="24"/>
                        </w:rPr>
                        <w:t>side</w:t>
                      </w:r>
                      <w:r w:rsidRPr="00507430">
                        <w:rPr>
                          <w:sz w:val="24"/>
                          <w:lang w:eastAsia="zh-CN"/>
                        </w:rPr>
                        <w:t xml:space="preserve"> and UE</w:t>
                      </w:r>
                      <w:r w:rsidRPr="00507430">
                        <w:rPr>
                          <w:sz w:val="24"/>
                        </w:rPr>
                        <w:t xml:space="preserve"> </w:t>
                      </w:r>
                      <w:proofErr w:type="gramStart"/>
                      <w:r w:rsidRPr="00507430">
                        <w:rPr>
                          <w:sz w:val="24"/>
                        </w:rPr>
                        <w:t>side</w:t>
                      </w:r>
                      <w:proofErr w:type="gramEnd"/>
                    </w:p>
                    <w:p w14:paraId="596701F3" w14:textId="77777777" w:rsidR="00507430" w:rsidRPr="00507430" w:rsidRDefault="00507430" w:rsidP="00507430">
                      <w:pPr>
                        <w:pStyle w:val="ListParagraph"/>
                        <w:numPr>
                          <w:ilvl w:val="0"/>
                          <w:numId w:val="22"/>
                        </w:numPr>
                        <w:tabs>
                          <w:tab w:val="left" w:pos="1440"/>
                        </w:tabs>
                        <w:overflowPunct/>
                        <w:snapToGrid w:val="0"/>
                        <w:spacing w:before="0" w:beforeAutospacing="0" w:after="120" w:line="259" w:lineRule="auto"/>
                        <w:ind w:leftChars="0" w:left="402" w:hanging="402"/>
                        <w:jc w:val="both"/>
                        <w:textAlignment w:val="auto"/>
                        <w:rPr>
                          <w:sz w:val="24"/>
                          <w:lang w:eastAsia="zh-CN"/>
                        </w:rPr>
                      </w:pPr>
                      <w:r w:rsidRPr="00507430">
                        <w:rPr>
                          <w:sz w:val="24"/>
                          <w:lang w:eastAsia="zh-CN"/>
                        </w:rPr>
                        <w:t>FFS: whether/how to evaluate the case where the input/output types and/or pre/post-processing are not aligned between NW part model and UE part model</w:t>
                      </w:r>
                    </w:p>
                    <w:p w14:paraId="16979F6A" w14:textId="77777777" w:rsidR="00507430" w:rsidRDefault="00507430"/>
                  </w:txbxContent>
                </v:textbox>
              </v:shape>
            </w:pict>
          </mc:Fallback>
        </mc:AlternateContent>
      </w:r>
    </w:p>
    <w:p w14:paraId="00277358" w14:textId="6D81FF85" w:rsidR="00332B4F" w:rsidRDefault="00332B4F" w:rsidP="00D76652"/>
    <w:p w14:paraId="54E16290" w14:textId="3E061E37" w:rsidR="00332B4F" w:rsidRDefault="00332B4F" w:rsidP="00D76652"/>
    <w:p w14:paraId="3E3D451C" w14:textId="2A6A7A50" w:rsidR="00332B4F" w:rsidRDefault="00332B4F" w:rsidP="00D76652"/>
    <w:p w14:paraId="0B4CA233" w14:textId="05E65730" w:rsidR="00332B4F" w:rsidRDefault="00332B4F" w:rsidP="00D76652"/>
    <w:p w14:paraId="470CA49F" w14:textId="1952B90B" w:rsidR="00332B4F" w:rsidRDefault="00332B4F" w:rsidP="00D76652"/>
    <w:p w14:paraId="63EEB990" w14:textId="410C31CA" w:rsidR="00332B4F" w:rsidRDefault="00332B4F" w:rsidP="00D76652"/>
    <w:p w14:paraId="519EC1CD" w14:textId="6EC9D045" w:rsidR="00332B4F" w:rsidRDefault="00332B4F" w:rsidP="00D76652"/>
    <w:p w14:paraId="3BEC1407" w14:textId="0E2B80CA" w:rsidR="00332B4F" w:rsidRDefault="00332B4F" w:rsidP="00D76652"/>
    <w:p w14:paraId="40215DA8" w14:textId="69446DBB" w:rsidR="00332B4F" w:rsidRDefault="00332B4F" w:rsidP="00D76652"/>
    <w:p w14:paraId="7B3375E3" w14:textId="403F86DE" w:rsidR="00332B4F" w:rsidRDefault="00332B4F" w:rsidP="00D76652"/>
    <w:p w14:paraId="4BAD4758" w14:textId="1675D4E4" w:rsidR="00507430" w:rsidRDefault="00507430" w:rsidP="00D76652"/>
    <w:p w14:paraId="238B6E12" w14:textId="370A6994" w:rsidR="00507430" w:rsidRDefault="00507430" w:rsidP="00D76652"/>
    <w:p w14:paraId="25811FB8" w14:textId="65AA9E39" w:rsidR="00507430" w:rsidRDefault="00507430" w:rsidP="00D76652"/>
    <w:p w14:paraId="5D84DC61" w14:textId="4D074FC0" w:rsidR="00507430" w:rsidRDefault="00507430" w:rsidP="00D76652"/>
    <w:p w14:paraId="2C8B62C6" w14:textId="7A592097" w:rsidR="00507430" w:rsidRDefault="00507430" w:rsidP="00D76652"/>
    <w:p w14:paraId="484438D1" w14:textId="7C447C6B" w:rsidR="00507430" w:rsidRDefault="00507430" w:rsidP="00D76652"/>
    <w:p w14:paraId="6A66148C" w14:textId="692F2C7A" w:rsidR="00507430" w:rsidRDefault="00507430" w:rsidP="00D76652"/>
    <w:p w14:paraId="51CA3A8E" w14:textId="56354B8D" w:rsidR="00507430" w:rsidRDefault="00507430" w:rsidP="00D76652"/>
    <w:p w14:paraId="19A79CE7" w14:textId="4E3AF766" w:rsidR="00507430" w:rsidRDefault="00507430" w:rsidP="00D76652"/>
    <w:p w14:paraId="4731E7B6" w14:textId="463BB001" w:rsidR="00507430" w:rsidRDefault="00507430" w:rsidP="00D76652">
      <w:r>
        <w:t xml:space="preserve">Table V shows the mixed model performance with 60 bits UCI, again with layer common model. Encoder is tested with the transformer model with 2.8M parameters, and one hidden layer fully connected model with 888K parameters. Decoder model is tested with transformer model and CNN model, with similar number of parameters.  </w:t>
      </w:r>
      <w:r w:rsidR="00D62F74">
        <w:t xml:space="preserve">It should be noted that the CNN model hyper-parameters can be further optimized. </w:t>
      </w:r>
    </w:p>
    <w:p w14:paraId="2831AB24" w14:textId="13729675" w:rsidR="00507430" w:rsidRDefault="00507430" w:rsidP="00D76652"/>
    <w:p w14:paraId="2E02D541" w14:textId="77777777" w:rsidR="00507430" w:rsidRDefault="00507430" w:rsidP="00D76652"/>
    <w:p w14:paraId="74657C00" w14:textId="23C4214A" w:rsidR="00507430" w:rsidRDefault="00507430" w:rsidP="00507430">
      <w:pPr>
        <w:jc w:val="center"/>
        <w:rPr>
          <w:b/>
          <w:bCs/>
        </w:rPr>
      </w:pPr>
      <w:r w:rsidRPr="00507430">
        <w:rPr>
          <w:b/>
          <w:bCs/>
        </w:rPr>
        <w:t>Table V</w:t>
      </w:r>
      <w:r w:rsidR="0065510F">
        <w:rPr>
          <w:b/>
          <w:bCs/>
        </w:rPr>
        <w:t>I</w:t>
      </w:r>
      <w:r w:rsidR="00520FDA">
        <w:rPr>
          <w:b/>
          <w:bCs/>
        </w:rPr>
        <w:t>I</w:t>
      </w:r>
      <w:r w:rsidR="00850C0C">
        <w:rPr>
          <w:b/>
          <w:bCs/>
        </w:rPr>
        <w:t>I</w:t>
      </w:r>
      <w:r w:rsidRPr="00507430">
        <w:rPr>
          <w:b/>
          <w:bCs/>
        </w:rPr>
        <w:t>: Mixed model performance</w:t>
      </w:r>
    </w:p>
    <w:p w14:paraId="306F52CF" w14:textId="77777777" w:rsidR="00507430" w:rsidRPr="00507430" w:rsidRDefault="00507430" w:rsidP="00507430">
      <w:pPr>
        <w:jc w:val="center"/>
        <w:rPr>
          <w:b/>
          <w:bCs/>
        </w:rPr>
      </w:pPr>
    </w:p>
    <w:tbl>
      <w:tblPr>
        <w:tblStyle w:val="TableGrid"/>
        <w:tblW w:w="0" w:type="auto"/>
        <w:tblLook w:val="04A0" w:firstRow="1" w:lastRow="0" w:firstColumn="1" w:lastColumn="0" w:noHBand="0" w:noVBand="1"/>
      </w:tblPr>
      <w:tblGrid>
        <w:gridCol w:w="1386"/>
        <w:gridCol w:w="1646"/>
        <w:gridCol w:w="1646"/>
        <w:gridCol w:w="1646"/>
        <w:gridCol w:w="1162"/>
      </w:tblGrid>
      <w:tr w:rsidR="00627C78" w14:paraId="31364B91" w14:textId="0BD85C91" w:rsidTr="00507430">
        <w:tc>
          <w:tcPr>
            <w:tcW w:w="1386" w:type="dxa"/>
          </w:tcPr>
          <w:p w14:paraId="33713E78" w14:textId="77777777" w:rsidR="00627C78" w:rsidRDefault="00627C78" w:rsidP="00D76652"/>
        </w:tc>
        <w:tc>
          <w:tcPr>
            <w:tcW w:w="1646" w:type="dxa"/>
          </w:tcPr>
          <w:p w14:paraId="4D8E8BF9" w14:textId="56EF1317" w:rsidR="00627C78" w:rsidRDefault="00627C78" w:rsidP="00D76652">
            <w:r>
              <w:t xml:space="preserve">Encoder: Transformer </w:t>
            </w:r>
          </w:p>
          <w:p w14:paraId="1A765225" w14:textId="3502680A" w:rsidR="00627C78" w:rsidRDefault="00627C78" w:rsidP="00D76652">
            <w:r>
              <w:t>Decoder: Transformer</w:t>
            </w:r>
          </w:p>
        </w:tc>
        <w:tc>
          <w:tcPr>
            <w:tcW w:w="1646" w:type="dxa"/>
          </w:tcPr>
          <w:p w14:paraId="68AD9BA6" w14:textId="33451B66" w:rsidR="00627C78" w:rsidRDefault="00627C78" w:rsidP="00507430">
            <w:r>
              <w:t xml:space="preserve">Encoder: Transformer  </w:t>
            </w:r>
          </w:p>
          <w:p w14:paraId="483A1308" w14:textId="563B1297" w:rsidR="00627C78" w:rsidRDefault="00627C78" w:rsidP="00507430">
            <w:r>
              <w:t>Decoder: CNN</w:t>
            </w:r>
          </w:p>
        </w:tc>
        <w:tc>
          <w:tcPr>
            <w:tcW w:w="1646" w:type="dxa"/>
          </w:tcPr>
          <w:p w14:paraId="5322AB3D" w14:textId="376A8C6E" w:rsidR="00627C78" w:rsidRDefault="00627C78" w:rsidP="00507430">
            <w:r>
              <w:t xml:space="preserve">Encoder: FC  </w:t>
            </w:r>
          </w:p>
          <w:p w14:paraId="76F8FF95" w14:textId="7B29ABA7" w:rsidR="00627C78" w:rsidRDefault="00627C78" w:rsidP="00507430">
            <w:r>
              <w:t>Decoder: Transformer</w:t>
            </w:r>
          </w:p>
        </w:tc>
        <w:tc>
          <w:tcPr>
            <w:tcW w:w="1162" w:type="dxa"/>
          </w:tcPr>
          <w:p w14:paraId="77440591" w14:textId="77777777" w:rsidR="00627C78" w:rsidRDefault="00627C78" w:rsidP="00507430"/>
          <w:p w14:paraId="36390036" w14:textId="77777777" w:rsidR="00627C78" w:rsidRPr="00507430" w:rsidRDefault="00627C78" w:rsidP="00507430"/>
          <w:p w14:paraId="0663ECE3" w14:textId="1B8775B4" w:rsidR="00627C78" w:rsidRPr="00507430" w:rsidRDefault="00627C78" w:rsidP="00507430">
            <w:pPr>
              <w:tabs>
                <w:tab w:val="left" w:pos="838"/>
              </w:tabs>
              <w:jc w:val="both"/>
            </w:pPr>
            <w:proofErr w:type="spellStart"/>
            <w:r>
              <w:t>eType</w:t>
            </w:r>
            <w:proofErr w:type="spellEnd"/>
            <w:r>
              <w:t xml:space="preserve"> II</w:t>
            </w:r>
          </w:p>
        </w:tc>
      </w:tr>
      <w:tr w:rsidR="00627C78" w14:paraId="36020B9A" w14:textId="42837B82" w:rsidTr="004D362E">
        <w:tc>
          <w:tcPr>
            <w:tcW w:w="1386" w:type="dxa"/>
          </w:tcPr>
          <w:p w14:paraId="0AFDB65F" w14:textId="49E5E71A" w:rsidR="00627C78" w:rsidRDefault="00627C78" w:rsidP="00507430">
            <w:r>
              <w:t>Layer 1</w:t>
            </w:r>
          </w:p>
        </w:tc>
        <w:tc>
          <w:tcPr>
            <w:tcW w:w="1646" w:type="dxa"/>
            <w:vAlign w:val="bottom"/>
          </w:tcPr>
          <w:p w14:paraId="424A12EF" w14:textId="087968C7" w:rsidR="00627C78" w:rsidRPr="00507430" w:rsidRDefault="00627C78" w:rsidP="00507430">
            <w:r w:rsidRPr="00507430">
              <w:rPr>
                <w:color w:val="000000"/>
              </w:rPr>
              <w:t>0.722031</w:t>
            </w:r>
          </w:p>
        </w:tc>
        <w:tc>
          <w:tcPr>
            <w:tcW w:w="1646" w:type="dxa"/>
            <w:vAlign w:val="bottom"/>
          </w:tcPr>
          <w:p w14:paraId="2EC52C0C" w14:textId="74642446" w:rsidR="00627C78" w:rsidRPr="00507430" w:rsidRDefault="00627C78" w:rsidP="00507430">
            <w:r w:rsidRPr="00507430">
              <w:rPr>
                <w:color w:val="000000"/>
              </w:rPr>
              <w:t>0.672102</w:t>
            </w:r>
          </w:p>
        </w:tc>
        <w:tc>
          <w:tcPr>
            <w:tcW w:w="1646" w:type="dxa"/>
            <w:vAlign w:val="bottom"/>
          </w:tcPr>
          <w:p w14:paraId="5D379E4D" w14:textId="4CB9FD32" w:rsidR="00627C78" w:rsidRPr="00507430" w:rsidRDefault="00627C78" w:rsidP="00507430">
            <w:r w:rsidRPr="00507430">
              <w:rPr>
                <w:color w:val="000000"/>
              </w:rPr>
              <w:t>0.682453</w:t>
            </w:r>
          </w:p>
        </w:tc>
        <w:tc>
          <w:tcPr>
            <w:tcW w:w="1162" w:type="dxa"/>
            <w:vAlign w:val="bottom"/>
          </w:tcPr>
          <w:p w14:paraId="49260929" w14:textId="0F0FDB43" w:rsidR="00627C78" w:rsidRPr="00507430" w:rsidRDefault="00627C78" w:rsidP="00507430">
            <w:pPr>
              <w:rPr>
                <w:color w:val="000000"/>
              </w:rPr>
            </w:pPr>
            <w:r w:rsidRPr="00507430">
              <w:rPr>
                <w:color w:val="000000"/>
              </w:rPr>
              <w:t>0.691</w:t>
            </w:r>
          </w:p>
        </w:tc>
      </w:tr>
      <w:tr w:rsidR="00627C78" w14:paraId="794C0BCB" w14:textId="533A490D" w:rsidTr="004D362E">
        <w:tc>
          <w:tcPr>
            <w:tcW w:w="1386" w:type="dxa"/>
          </w:tcPr>
          <w:p w14:paraId="0783F40E" w14:textId="215F5730" w:rsidR="00627C78" w:rsidRDefault="00627C78" w:rsidP="00507430">
            <w:r>
              <w:t>Layer 2</w:t>
            </w:r>
          </w:p>
        </w:tc>
        <w:tc>
          <w:tcPr>
            <w:tcW w:w="1646" w:type="dxa"/>
            <w:vAlign w:val="bottom"/>
          </w:tcPr>
          <w:p w14:paraId="6C368025" w14:textId="34B5424F" w:rsidR="00627C78" w:rsidRPr="00507430" w:rsidRDefault="00627C78" w:rsidP="00507430">
            <w:r w:rsidRPr="00507430">
              <w:rPr>
                <w:color w:val="000000"/>
              </w:rPr>
              <w:t>0.549226</w:t>
            </w:r>
          </w:p>
        </w:tc>
        <w:tc>
          <w:tcPr>
            <w:tcW w:w="1646" w:type="dxa"/>
            <w:vAlign w:val="bottom"/>
          </w:tcPr>
          <w:p w14:paraId="01DEFB17" w14:textId="40D07DC7" w:rsidR="00627C78" w:rsidRPr="00507430" w:rsidRDefault="00627C78" w:rsidP="00507430">
            <w:r w:rsidRPr="00507430">
              <w:rPr>
                <w:color w:val="000000"/>
              </w:rPr>
              <w:t>0.487161</w:t>
            </w:r>
          </w:p>
        </w:tc>
        <w:tc>
          <w:tcPr>
            <w:tcW w:w="1646" w:type="dxa"/>
            <w:vAlign w:val="bottom"/>
          </w:tcPr>
          <w:p w14:paraId="62534758" w14:textId="16333FF5" w:rsidR="00627C78" w:rsidRPr="00507430" w:rsidRDefault="00627C78" w:rsidP="00507430">
            <w:r w:rsidRPr="00507430">
              <w:rPr>
                <w:color w:val="000000"/>
              </w:rPr>
              <w:t>0.380671</w:t>
            </w:r>
          </w:p>
        </w:tc>
        <w:tc>
          <w:tcPr>
            <w:tcW w:w="1162" w:type="dxa"/>
            <w:vAlign w:val="bottom"/>
          </w:tcPr>
          <w:p w14:paraId="7E116BC8" w14:textId="6E5B634B" w:rsidR="00627C78" w:rsidRPr="00507430" w:rsidRDefault="00627C78" w:rsidP="00507430">
            <w:pPr>
              <w:rPr>
                <w:color w:val="000000"/>
              </w:rPr>
            </w:pPr>
            <w:r w:rsidRPr="00507430">
              <w:rPr>
                <w:color w:val="000000"/>
              </w:rPr>
              <w:t>0.4983</w:t>
            </w:r>
          </w:p>
        </w:tc>
      </w:tr>
      <w:tr w:rsidR="00627C78" w14:paraId="4DD843A7" w14:textId="7D60E5B8" w:rsidTr="004D362E">
        <w:tc>
          <w:tcPr>
            <w:tcW w:w="1386" w:type="dxa"/>
          </w:tcPr>
          <w:p w14:paraId="756D5F8E" w14:textId="5C9EE378" w:rsidR="00627C78" w:rsidRDefault="00627C78" w:rsidP="00507430">
            <w:r>
              <w:t>Layer 3</w:t>
            </w:r>
          </w:p>
        </w:tc>
        <w:tc>
          <w:tcPr>
            <w:tcW w:w="1646" w:type="dxa"/>
            <w:vAlign w:val="bottom"/>
          </w:tcPr>
          <w:p w14:paraId="7FF7D1AE" w14:textId="28BD9B05" w:rsidR="00627C78" w:rsidRPr="00507430" w:rsidRDefault="00627C78" w:rsidP="00507430">
            <w:r w:rsidRPr="00507430">
              <w:rPr>
                <w:color w:val="000000"/>
              </w:rPr>
              <w:t>0.423905</w:t>
            </w:r>
          </w:p>
        </w:tc>
        <w:tc>
          <w:tcPr>
            <w:tcW w:w="1646" w:type="dxa"/>
            <w:vAlign w:val="bottom"/>
          </w:tcPr>
          <w:p w14:paraId="6133ED3B" w14:textId="197607F3" w:rsidR="00627C78" w:rsidRPr="00507430" w:rsidRDefault="00627C78" w:rsidP="00507430">
            <w:r w:rsidRPr="00507430">
              <w:rPr>
                <w:color w:val="000000"/>
              </w:rPr>
              <w:t>0.372462</w:t>
            </w:r>
          </w:p>
        </w:tc>
        <w:tc>
          <w:tcPr>
            <w:tcW w:w="1646" w:type="dxa"/>
            <w:vAlign w:val="bottom"/>
          </w:tcPr>
          <w:p w14:paraId="2020D55D" w14:textId="472956D8" w:rsidR="00627C78" w:rsidRPr="00507430" w:rsidRDefault="00627C78" w:rsidP="00507430">
            <w:r w:rsidRPr="00507430">
              <w:rPr>
                <w:color w:val="000000"/>
              </w:rPr>
              <w:t>0.29214</w:t>
            </w:r>
          </w:p>
        </w:tc>
        <w:tc>
          <w:tcPr>
            <w:tcW w:w="1162" w:type="dxa"/>
            <w:vAlign w:val="bottom"/>
          </w:tcPr>
          <w:p w14:paraId="0959ACAC" w14:textId="42FD18CD" w:rsidR="00627C78" w:rsidRPr="00507430" w:rsidRDefault="00627C78" w:rsidP="00507430">
            <w:pPr>
              <w:rPr>
                <w:color w:val="000000"/>
              </w:rPr>
            </w:pPr>
            <w:r w:rsidRPr="00507430">
              <w:rPr>
                <w:color w:val="000000"/>
              </w:rPr>
              <w:t>0.227</w:t>
            </w:r>
          </w:p>
        </w:tc>
      </w:tr>
      <w:tr w:rsidR="00627C78" w14:paraId="32AC34CE" w14:textId="5041FA75" w:rsidTr="004D362E">
        <w:tc>
          <w:tcPr>
            <w:tcW w:w="1386" w:type="dxa"/>
          </w:tcPr>
          <w:p w14:paraId="7CA83CF9" w14:textId="48865E4B" w:rsidR="00627C78" w:rsidRDefault="00627C78" w:rsidP="00507430">
            <w:r>
              <w:t>Layer 4</w:t>
            </w:r>
          </w:p>
        </w:tc>
        <w:tc>
          <w:tcPr>
            <w:tcW w:w="1646" w:type="dxa"/>
            <w:vAlign w:val="bottom"/>
          </w:tcPr>
          <w:p w14:paraId="5D381E75" w14:textId="0CF0E09B" w:rsidR="00627C78" w:rsidRPr="00507430" w:rsidRDefault="00627C78" w:rsidP="00507430">
            <w:r w:rsidRPr="00507430">
              <w:rPr>
                <w:color w:val="000000"/>
              </w:rPr>
              <w:t>0.32965</w:t>
            </w:r>
          </w:p>
        </w:tc>
        <w:tc>
          <w:tcPr>
            <w:tcW w:w="1646" w:type="dxa"/>
            <w:vAlign w:val="bottom"/>
          </w:tcPr>
          <w:p w14:paraId="4CF54E09" w14:textId="601BA1C8" w:rsidR="00627C78" w:rsidRPr="00507430" w:rsidRDefault="00627C78" w:rsidP="00507430">
            <w:r w:rsidRPr="00507430">
              <w:rPr>
                <w:color w:val="000000"/>
              </w:rPr>
              <w:t>0.288702</w:t>
            </w:r>
          </w:p>
        </w:tc>
        <w:tc>
          <w:tcPr>
            <w:tcW w:w="1646" w:type="dxa"/>
            <w:vAlign w:val="bottom"/>
          </w:tcPr>
          <w:p w14:paraId="79BF9FCF" w14:textId="17F58931" w:rsidR="00627C78" w:rsidRPr="00507430" w:rsidRDefault="00627C78" w:rsidP="00507430">
            <w:r w:rsidRPr="00507430">
              <w:rPr>
                <w:color w:val="000000"/>
              </w:rPr>
              <w:t>0.203797</w:t>
            </w:r>
          </w:p>
        </w:tc>
        <w:tc>
          <w:tcPr>
            <w:tcW w:w="1162" w:type="dxa"/>
            <w:vAlign w:val="bottom"/>
          </w:tcPr>
          <w:p w14:paraId="0E322848" w14:textId="02AD4153" w:rsidR="00627C78" w:rsidRPr="00507430" w:rsidRDefault="00627C78" w:rsidP="00507430">
            <w:pPr>
              <w:rPr>
                <w:color w:val="000000"/>
              </w:rPr>
            </w:pPr>
            <w:r w:rsidRPr="00507430">
              <w:rPr>
                <w:color w:val="000000"/>
              </w:rPr>
              <w:t>0.1245</w:t>
            </w:r>
          </w:p>
        </w:tc>
      </w:tr>
    </w:tbl>
    <w:p w14:paraId="7673FA68" w14:textId="77777777" w:rsidR="00507430" w:rsidRDefault="00507430" w:rsidP="00D76652"/>
    <w:p w14:paraId="2FC84F9A" w14:textId="22B96C39" w:rsidR="00D62F74" w:rsidRDefault="00D62F74" w:rsidP="00D62F74">
      <w:pPr>
        <w:tabs>
          <w:tab w:val="left" w:pos="640"/>
        </w:tabs>
        <w:rPr>
          <w:rFonts w:eastAsia="Batang"/>
          <w:b/>
          <w:bCs/>
        </w:rPr>
      </w:pPr>
      <w:r w:rsidRPr="00D76652">
        <w:rPr>
          <w:rFonts w:eastAsia="Batang"/>
          <w:b/>
          <w:bCs/>
        </w:rPr>
        <w:t xml:space="preserve">Observation </w:t>
      </w:r>
      <w:r w:rsidR="00B03207">
        <w:rPr>
          <w:rFonts w:eastAsia="Batang"/>
          <w:b/>
          <w:bCs/>
        </w:rPr>
        <w:t>8</w:t>
      </w:r>
      <w:r w:rsidRPr="00D76652">
        <w:rPr>
          <w:rFonts w:eastAsia="Batang"/>
          <w:b/>
          <w:bCs/>
        </w:rPr>
        <w:t>:</w:t>
      </w:r>
      <w:r>
        <w:rPr>
          <w:rFonts w:eastAsia="Batang"/>
          <w:b/>
          <w:bCs/>
        </w:rPr>
        <w:t xml:space="preserve"> When mis-matched model is used, a </w:t>
      </w:r>
      <w:r w:rsidR="005F49C8">
        <w:rPr>
          <w:rFonts w:eastAsia="Batang"/>
          <w:b/>
          <w:bCs/>
        </w:rPr>
        <w:t xml:space="preserve">large performance loss is observed.  </w:t>
      </w:r>
    </w:p>
    <w:p w14:paraId="73DC7577" w14:textId="77777777" w:rsidR="00D76652" w:rsidRDefault="00D76652" w:rsidP="00AE0405"/>
    <w:p w14:paraId="41A41762" w14:textId="003E8B37" w:rsidR="00D76652" w:rsidRDefault="00D76652" w:rsidP="00917346">
      <w:pPr>
        <w:pStyle w:val="Heading2"/>
      </w:pPr>
      <w:r>
        <w:t xml:space="preserve">Generalization performance  </w:t>
      </w:r>
    </w:p>
    <w:p w14:paraId="3942B7C1" w14:textId="7E752384" w:rsidR="004227AD" w:rsidRPr="00D76652" w:rsidRDefault="004227AD" w:rsidP="00BD13EC">
      <w:r w:rsidRPr="00D76652">
        <w:rPr>
          <w:noProof/>
        </w:rPr>
        <mc:AlternateContent>
          <mc:Choice Requires="wps">
            <w:drawing>
              <wp:anchor distT="0" distB="0" distL="114300" distR="114300" simplePos="0" relativeHeight="251662336" behindDoc="0" locked="0" layoutInCell="1" allowOverlap="1" wp14:anchorId="6EE0885E" wp14:editId="3584769D">
                <wp:simplePos x="0" y="0"/>
                <wp:positionH relativeFrom="column">
                  <wp:posOffset>7495</wp:posOffset>
                </wp:positionH>
                <wp:positionV relativeFrom="paragraph">
                  <wp:posOffset>91232</wp:posOffset>
                </wp:positionV>
                <wp:extent cx="5775950" cy="5074170"/>
                <wp:effectExtent l="0" t="0" r="15875" b="19050"/>
                <wp:wrapNone/>
                <wp:docPr id="14" name="Text Box 14"/>
                <wp:cNvGraphicFramePr/>
                <a:graphic xmlns:a="http://schemas.openxmlformats.org/drawingml/2006/main">
                  <a:graphicData uri="http://schemas.microsoft.com/office/word/2010/wordprocessingShape">
                    <wps:wsp>
                      <wps:cNvSpPr txBox="1"/>
                      <wps:spPr>
                        <a:xfrm>
                          <a:off x="0" y="0"/>
                          <a:ext cx="5775950" cy="5074170"/>
                        </a:xfrm>
                        <a:prstGeom prst="rect">
                          <a:avLst/>
                        </a:prstGeom>
                        <a:solidFill>
                          <a:schemeClr val="lt1"/>
                        </a:solidFill>
                        <a:ln w="6350">
                          <a:solidFill>
                            <a:prstClr val="black"/>
                          </a:solidFill>
                        </a:ln>
                      </wps:spPr>
                      <wps:txbx>
                        <w:txbxContent>
                          <w:p w14:paraId="1135CBE4" w14:textId="77777777" w:rsidR="004227AD" w:rsidRPr="00D62F74" w:rsidRDefault="004227AD" w:rsidP="004227AD">
                            <w:pPr>
                              <w:rPr>
                                <w:bCs/>
                                <w:lang w:val="en-GB"/>
                              </w:rPr>
                            </w:pPr>
                            <w:r w:rsidRPr="00D62F74">
                              <w:rPr>
                                <w:rFonts w:hint="eastAsia"/>
                                <w:bCs/>
                                <w:highlight w:val="green"/>
                                <w:lang w:val="en-GB"/>
                              </w:rPr>
                              <w:t>Agreement</w:t>
                            </w:r>
                          </w:p>
                          <w:p w14:paraId="57DB9536" w14:textId="77777777" w:rsidR="004227AD" w:rsidRPr="00D62F74" w:rsidRDefault="004227AD" w:rsidP="004227AD">
                            <w:pPr>
                              <w:rPr>
                                <w:bCs/>
                                <w:lang w:val="en-GB"/>
                              </w:rPr>
                            </w:pPr>
                            <w:r w:rsidRPr="00D62F74">
                              <w:rPr>
                                <w:bCs/>
                                <w:lang w:val="en-GB"/>
                              </w:rPr>
                              <w:t>The following cases are considered for verifying the generalization performance of an AI/ML model over various scenarios/configurations as a starting point:</w:t>
                            </w:r>
                          </w:p>
                          <w:p w14:paraId="1DF818FA" w14:textId="77777777" w:rsidR="004227AD" w:rsidRPr="00D62F74" w:rsidRDefault="004227AD" w:rsidP="004227AD">
                            <w:pPr>
                              <w:numPr>
                                <w:ilvl w:val="0"/>
                                <w:numId w:val="22"/>
                              </w:numPr>
                              <w:rPr>
                                <w:bCs/>
                                <w:lang w:val="en-GB"/>
                              </w:rPr>
                            </w:pPr>
                            <w:r w:rsidRPr="00D62F74">
                              <w:rPr>
                                <w:bCs/>
                                <w:lang w:val="en-GB"/>
                              </w:rPr>
                              <w:t xml:space="preserve">Case 1: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dataset from the same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p>
                          <w:p w14:paraId="51E2F8EC" w14:textId="77777777" w:rsidR="004227AD" w:rsidRPr="00D62F74" w:rsidRDefault="004227AD" w:rsidP="004227AD">
                            <w:pPr>
                              <w:numPr>
                                <w:ilvl w:val="0"/>
                                <w:numId w:val="22"/>
                              </w:numPr>
                              <w:rPr>
                                <w:bCs/>
                                <w:lang w:val="en-GB"/>
                              </w:rPr>
                            </w:pPr>
                            <w:r w:rsidRPr="00D62F74">
                              <w:rPr>
                                <w:bCs/>
                                <w:lang w:val="en-GB"/>
                              </w:rPr>
                              <w:t xml:space="preserve">Case 2: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p>
                          <w:p w14:paraId="0B74683A" w14:textId="77777777" w:rsidR="004227AD" w:rsidRPr="00D62F74" w:rsidRDefault="004227AD" w:rsidP="004227AD">
                            <w:pPr>
                              <w:numPr>
                                <w:ilvl w:val="0"/>
                                <w:numId w:val="22"/>
                              </w:numPr>
                              <w:rPr>
                                <w:bCs/>
                                <w:lang w:val="en-GB"/>
                              </w:rPr>
                            </w:pPr>
                            <w:r w:rsidRPr="00D62F74">
                              <w:rPr>
                                <w:bCs/>
                                <w:lang w:val="en-GB"/>
                              </w:rPr>
                              <w:t xml:space="preserve">Case 3: The AI/ML model is trained based on training dataset constructed by mixing datasets from multiple scenarios/configurations including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and then the AI/ML model performs inference/test on a dataset from a single Scenario/Configuration from the multiple scenarios/configurations, e.g.,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BCF4188" w14:textId="77777777" w:rsidR="004227AD" w:rsidRPr="00D62F74" w:rsidRDefault="004227AD" w:rsidP="004227AD">
                            <w:pPr>
                              <w:numPr>
                                <w:ilvl w:val="3"/>
                                <w:numId w:val="22"/>
                              </w:numPr>
                              <w:rPr>
                                <w:bCs/>
                                <w:lang w:val="en-GB"/>
                              </w:rPr>
                            </w:pPr>
                            <w:r w:rsidRPr="00D62F74">
                              <w:rPr>
                                <w:bCs/>
                                <w:lang w:val="en-GB"/>
                              </w:rPr>
                              <w:t>Note: Companies to report the ratio for dataset mixing</w:t>
                            </w:r>
                          </w:p>
                          <w:p w14:paraId="2911A452" w14:textId="77777777" w:rsidR="004227AD" w:rsidRPr="00D62F74" w:rsidRDefault="004227AD" w:rsidP="004227AD">
                            <w:pPr>
                              <w:numPr>
                                <w:ilvl w:val="3"/>
                                <w:numId w:val="22"/>
                              </w:numPr>
                              <w:rPr>
                                <w:bCs/>
                                <w:lang w:val="en-GB"/>
                              </w:rPr>
                            </w:pPr>
                            <w:r w:rsidRPr="00D62F74">
                              <w:rPr>
                                <w:bCs/>
                                <w:lang w:val="en-GB"/>
                              </w:rPr>
                              <w:t>Note: number of the multiple scenarios/configurations can be larger than two</w:t>
                            </w:r>
                          </w:p>
                          <w:p w14:paraId="24D9B42F" w14:textId="77777777" w:rsidR="004227AD" w:rsidRPr="00D62F74" w:rsidRDefault="004227AD" w:rsidP="004227AD">
                            <w:pPr>
                              <w:numPr>
                                <w:ilvl w:val="0"/>
                                <w:numId w:val="22"/>
                              </w:numPr>
                              <w:rPr>
                                <w:bCs/>
                                <w:lang w:val="en-GB"/>
                              </w:rPr>
                            </w:pPr>
                            <w:r w:rsidRPr="00D62F74">
                              <w:rPr>
                                <w:bCs/>
                                <w:lang w:val="en-GB"/>
                              </w:rPr>
                              <w:t>FFS the detailed set of scenarios/</w:t>
                            </w:r>
                            <w:proofErr w:type="gramStart"/>
                            <w:r w:rsidRPr="00D62F74">
                              <w:rPr>
                                <w:bCs/>
                                <w:lang w:val="en-GB"/>
                              </w:rPr>
                              <w:t>configurations</w:t>
                            </w:r>
                            <w:proofErr w:type="gramEnd"/>
                          </w:p>
                          <w:p w14:paraId="4EE2331C" w14:textId="77777777" w:rsidR="004227AD" w:rsidRPr="00D62F74" w:rsidRDefault="004227AD" w:rsidP="004227AD">
                            <w:pPr>
                              <w:numPr>
                                <w:ilvl w:val="0"/>
                                <w:numId w:val="22"/>
                              </w:numPr>
                              <w:rPr>
                                <w:bCs/>
                                <w:lang w:val="en-GB"/>
                              </w:rPr>
                            </w:pPr>
                            <w:r w:rsidRPr="00D62F74">
                              <w:rPr>
                                <w:bCs/>
                                <w:lang w:val="en-GB"/>
                              </w:rPr>
                              <w:t>FFS other cases for generalization verification, e.g.,</w:t>
                            </w:r>
                          </w:p>
                          <w:p w14:paraId="56CF9050" w14:textId="77777777" w:rsidR="004227AD" w:rsidRPr="00D62F74" w:rsidRDefault="004227AD" w:rsidP="004227AD">
                            <w:pPr>
                              <w:numPr>
                                <w:ilvl w:val="2"/>
                                <w:numId w:val="22"/>
                              </w:numPr>
                              <w:rPr>
                                <w:bCs/>
                                <w:lang w:val="en-GB"/>
                              </w:rPr>
                            </w:pPr>
                            <w:r w:rsidRPr="00D62F74">
                              <w:rPr>
                                <w:bCs/>
                                <w:lang w:val="en-GB"/>
                              </w:rPr>
                              <w:t xml:space="preserve">Case 2A: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is updated based on a fine-tuning dataset different than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After that, the AI/ML model is tested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
                                <w:lang w:val="en-GB"/>
                              </w:rPr>
                              <w:t xml:space="preserve"> </w:t>
                            </w:r>
                            <w:r w:rsidRPr="00D62F74">
                              <w:rPr>
                                <w:bCs/>
                                <w:lang w:val="en-GB"/>
                              </w:rPr>
                              <w:t xml:space="preserve">e.g., subject to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41933FA" w14:textId="77777777" w:rsidR="004227AD" w:rsidRPr="00D62F74" w:rsidRDefault="004227AD">
                            <w:pPr>
                              <w:rPr>
                                <w:bCs/>
                              </w:rPr>
                            </w:pPr>
                          </w:p>
                          <w:p w14:paraId="35C73057" w14:textId="77777777" w:rsidR="00D62F74" w:rsidRDefault="00D62F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0885E" id="Text Box 14" o:spid="_x0000_s1032" type="#_x0000_t202" style="position:absolute;margin-left:.6pt;margin-top:7.2pt;width:454.8pt;height:399.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" fillcolor="white [3201]" strokeweight=".5pt">
                <v:textbox>
                  <w:txbxContent>
                    <w:p w14:paraId="1135CBE4" w14:textId="77777777" w:rsidR="004227AD" w:rsidRPr="00D62F74" w:rsidRDefault="004227AD" w:rsidP="004227AD">
                      <w:pPr>
                        <w:rPr>
                          <w:bCs/>
                          <w:lang w:val="en-GB"/>
                        </w:rPr>
                      </w:pPr>
                      <w:r w:rsidRPr="00D62F74">
                        <w:rPr>
                          <w:rFonts w:hint="eastAsia"/>
                          <w:bCs/>
                          <w:highlight w:val="green"/>
                          <w:lang w:val="en-GB"/>
                        </w:rPr>
                        <w:t>Agreement</w:t>
                      </w:r>
                    </w:p>
                    <w:p w14:paraId="57DB9536" w14:textId="77777777" w:rsidR="004227AD" w:rsidRPr="00D62F74" w:rsidRDefault="004227AD" w:rsidP="004227AD">
                      <w:pPr>
                        <w:rPr>
                          <w:bCs/>
                          <w:lang w:val="en-GB"/>
                        </w:rPr>
                      </w:pPr>
                      <w:r w:rsidRPr="00D62F74">
                        <w:rPr>
                          <w:bCs/>
                          <w:lang w:val="en-GB"/>
                        </w:rPr>
                        <w:t>The following cases are considered for verifying the generalization performance of an AI/ML model over various scenarios/configurations as a starting point:</w:t>
                      </w:r>
                    </w:p>
                    <w:p w14:paraId="1DF818FA" w14:textId="77777777" w:rsidR="004227AD" w:rsidRPr="00D62F74" w:rsidRDefault="004227AD" w:rsidP="004227AD">
                      <w:pPr>
                        <w:numPr>
                          <w:ilvl w:val="0"/>
                          <w:numId w:val="22"/>
                        </w:numPr>
                        <w:rPr>
                          <w:bCs/>
                          <w:lang w:val="en-GB"/>
                        </w:rPr>
                      </w:pPr>
                      <w:r w:rsidRPr="00D62F74">
                        <w:rPr>
                          <w:bCs/>
                          <w:lang w:val="en-GB"/>
                        </w:rPr>
                        <w:t xml:space="preserve">Case 1: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dataset from the same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p>
                    <w:p w14:paraId="51E2F8EC" w14:textId="77777777" w:rsidR="004227AD" w:rsidRPr="00D62F74" w:rsidRDefault="004227AD" w:rsidP="004227AD">
                      <w:pPr>
                        <w:numPr>
                          <w:ilvl w:val="0"/>
                          <w:numId w:val="22"/>
                        </w:numPr>
                        <w:rPr>
                          <w:bCs/>
                          <w:lang w:val="en-GB"/>
                        </w:rPr>
                      </w:pPr>
                      <w:r w:rsidRPr="00D62F74">
                        <w:rPr>
                          <w:bCs/>
                          <w:lang w:val="en-GB"/>
                        </w:rPr>
                        <w:t xml:space="preserve">Case 2: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performs inference/test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p>
                    <w:p w14:paraId="0B74683A" w14:textId="77777777" w:rsidR="004227AD" w:rsidRPr="00D62F74" w:rsidRDefault="004227AD" w:rsidP="004227AD">
                      <w:pPr>
                        <w:numPr>
                          <w:ilvl w:val="0"/>
                          <w:numId w:val="22"/>
                        </w:numPr>
                        <w:rPr>
                          <w:bCs/>
                          <w:lang w:val="en-GB"/>
                        </w:rPr>
                      </w:pPr>
                      <w:r w:rsidRPr="00D62F74">
                        <w:rPr>
                          <w:bCs/>
                          <w:lang w:val="en-GB"/>
                        </w:rPr>
                        <w:t xml:space="preserve">Case 3: The AI/ML model is trained based on training dataset constructed by mixing datasets from multiple scenarios/configurations including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and then the AI/ML model performs inference/test on a dataset from a single Scenario/Configuration from the multiple scenarios/configurations, e.g.,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BCF4188" w14:textId="77777777" w:rsidR="004227AD" w:rsidRPr="00D62F74" w:rsidRDefault="004227AD" w:rsidP="004227AD">
                      <w:pPr>
                        <w:numPr>
                          <w:ilvl w:val="3"/>
                          <w:numId w:val="22"/>
                        </w:numPr>
                        <w:rPr>
                          <w:bCs/>
                          <w:lang w:val="en-GB"/>
                        </w:rPr>
                      </w:pPr>
                      <w:r w:rsidRPr="00D62F74">
                        <w:rPr>
                          <w:bCs/>
                          <w:lang w:val="en-GB"/>
                        </w:rPr>
                        <w:t>Note: Companies to report the ratio for dataset mixing</w:t>
                      </w:r>
                    </w:p>
                    <w:p w14:paraId="2911A452" w14:textId="77777777" w:rsidR="004227AD" w:rsidRPr="00D62F74" w:rsidRDefault="004227AD" w:rsidP="004227AD">
                      <w:pPr>
                        <w:numPr>
                          <w:ilvl w:val="3"/>
                          <w:numId w:val="22"/>
                        </w:numPr>
                        <w:rPr>
                          <w:bCs/>
                          <w:lang w:val="en-GB"/>
                        </w:rPr>
                      </w:pPr>
                      <w:r w:rsidRPr="00D62F74">
                        <w:rPr>
                          <w:bCs/>
                          <w:lang w:val="en-GB"/>
                        </w:rPr>
                        <w:t>Note: number of the multiple scenarios/configurations can be larger than two</w:t>
                      </w:r>
                    </w:p>
                    <w:p w14:paraId="24D9B42F" w14:textId="77777777" w:rsidR="004227AD" w:rsidRPr="00D62F74" w:rsidRDefault="004227AD" w:rsidP="004227AD">
                      <w:pPr>
                        <w:numPr>
                          <w:ilvl w:val="0"/>
                          <w:numId w:val="22"/>
                        </w:numPr>
                        <w:rPr>
                          <w:bCs/>
                          <w:lang w:val="en-GB"/>
                        </w:rPr>
                      </w:pPr>
                      <w:r w:rsidRPr="00D62F74">
                        <w:rPr>
                          <w:bCs/>
                          <w:lang w:val="en-GB"/>
                        </w:rPr>
                        <w:t>FFS the detailed set of scenarios/</w:t>
                      </w:r>
                      <w:proofErr w:type="gramStart"/>
                      <w:r w:rsidRPr="00D62F74">
                        <w:rPr>
                          <w:bCs/>
                          <w:lang w:val="en-GB"/>
                        </w:rPr>
                        <w:t>configurations</w:t>
                      </w:r>
                      <w:proofErr w:type="gramEnd"/>
                    </w:p>
                    <w:p w14:paraId="4EE2331C" w14:textId="77777777" w:rsidR="004227AD" w:rsidRPr="00D62F74" w:rsidRDefault="004227AD" w:rsidP="004227AD">
                      <w:pPr>
                        <w:numPr>
                          <w:ilvl w:val="0"/>
                          <w:numId w:val="22"/>
                        </w:numPr>
                        <w:rPr>
                          <w:bCs/>
                          <w:lang w:val="en-GB"/>
                        </w:rPr>
                      </w:pPr>
                      <w:r w:rsidRPr="00D62F74">
                        <w:rPr>
                          <w:bCs/>
                          <w:lang w:val="en-GB"/>
                        </w:rPr>
                        <w:t>FFS other cases for generalization verification, e.g.,</w:t>
                      </w:r>
                    </w:p>
                    <w:p w14:paraId="56CF9050" w14:textId="77777777" w:rsidR="004227AD" w:rsidRPr="00D62F74" w:rsidRDefault="004227AD" w:rsidP="004227AD">
                      <w:pPr>
                        <w:numPr>
                          <w:ilvl w:val="2"/>
                          <w:numId w:val="22"/>
                        </w:numPr>
                        <w:rPr>
                          <w:bCs/>
                          <w:lang w:val="en-GB"/>
                        </w:rPr>
                      </w:pPr>
                      <w:r w:rsidRPr="00D62F74">
                        <w:rPr>
                          <w:bCs/>
                          <w:lang w:val="en-GB"/>
                        </w:rPr>
                        <w:t xml:space="preserve">Case 2A: The AI/ML model is trained based on training dataset from one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and then the AI/ML model is updated based on a fine-tuning dataset different than </w:t>
                      </w:r>
                      <w:proofErr w:type="spellStart"/>
                      <w:r w:rsidRPr="00D62F74">
                        <w:rPr>
                          <w:bCs/>
                          <w:lang w:val="en-GB"/>
                        </w:rPr>
                        <w:t>Scenario#A</w:t>
                      </w:r>
                      <w:proofErr w:type="spellEnd"/>
                      <w:r w:rsidRPr="00D62F74">
                        <w:rPr>
                          <w:bCs/>
                          <w:lang w:val="en-GB"/>
                        </w:rPr>
                        <w:t>/</w:t>
                      </w:r>
                      <w:proofErr w:type="spellStart"/>
                      <w:r w:rsidRPr="00D62F74">
                        <w:rPr>
                          <w:bCs/>
                          <w:lang w:val="en-GB"/>
                        </w:rPr>
                        <w:t>Configuration#A</w:t>
                      </w:r>
                      <w:proofErr w:type="spellEnd"/>
                      <w:r w:rsidRPr="00D62F74">
                        <w:rPr>
                          <w:bCs/>
                          <w:lang w:val="en-GB"/>
                        </w:rPr>
                        <w:t xml:space="preserve">, e.g.,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After that, the AI/ML model is tested on a different dataset than </w:t>
                      </w:r>
                      <w:proofErr w:type="spellStart"/>
                      <w:r w:rsidRPr="00D62F74">
                        <w:rPr>
                          <w:bCs/>
                          <w:lang w:val="en-GB"/>
                        </w:rPr>
                        <w:t>Scenario#A</w:t>
                      </w:r>
                      <w:proofErr w:type="spellEnd"/>
                      <w:r w:rsidRPr="00D62F74">
                        <w:rPr>
                          <w:bCs/>
                          <w:lang w:val="en-GB"/>
                        </w:rPr>
                        <w:t>/</w:t>
                      </w:r>
                      <w:proofErr w:type="spellStart"/>
                      <w:r w:rsidRPr="00D62F74">
                        <w:rPr>
                          <w:bCs/>
                          <w:lang w:val="en-GB"/>
                        </w:rPr>
                        <w:t>Configuration#</w:t>
                      </w:r>
                      <w:r w:rsidRPr="00D62F74">
                        <w:rPr>
                          <w:rFonts w:hint="eastAsia"/>
                          <w:bCs/>
                          <w:lang w:val="en-GB"/>
                        </w:rPr>
                        <w:t>A</w:t>
                      </w:r>
                      <w:proofErr w:type="spellEnd"/>
                      <w:r w:rsidRPr="00D62F74">
                        <w:rPr>
                          <w:rFonts w:hint="eastAsia"/>
                          <w:bCs/>
                          <w:lang w:val="en-GB"/>
                        </w:rPr>
                        <w:t>,</w:t>
                      </w:r>
                      <w:r w:rsidRPr="00D62F74">
                        <w:rPr>
                          <w:b/>
                          <w:lang w:val="en-GB"/>
                        </w:rPr>
                        <w:t xml:space="preserve"> </w:t>
                      </w:r>
                      <w:r w:rsidRPr="00D62F74">
                        <w:rPr>
                          <w:bCs/>
                          <w:lang w:val="en-GB"/>
                        </w:rPr>
                        <w:t xml:space="preserve">e.g., subject to </w:t>
                      </w:r>
                      <w:proofErr w:type="spellStart"/>
                      <w:r w:rsidRPr="00D62F74">
                        <w:rPr>
                          <w:bCs/>
                          <w:lang w:val="en-GB"/>
                        </w:rPr>
                        <w:t>Scenario#B</w:t>
                      </w:r>
                      <w:proofErr w:type="spellEnd"/>
                      <w:r w:rsidRPr="00D62F74">
                        <w:rPr>
                          <w:bCs/>
                          <w:lang w:val="en-GB"/>
                        </w:rPr>
                        <w:t>/</w:t>
                      </w:r>
                      <w:proofErr w:type="spellStart"/>
                      <w:r w:rsidRPr="00D62F74">
                        <w:rPr>
                          <w:bCs/>
                          <w:lang w:val="en-GB"/>
                        </w:rPr>
                        <w:t>Configuration#B</w:t>
                      </w:r>
                      <w:proofErr w:type="spellEnd"/>
                      <w:r w:rsidRPr="00D62F74">
                        <w:rPr>
                          <w:bCs/>
                          <w:lang w:val="en-GB"/>
                        </w:rPr>
                        <w:t xml:space="preserve">, </w:t>
                      </w:r>
                      <w:proofErr w:type="spellStart"/>
                      <w:r w:rsidRPr="00D62F74">
                        <w:rPr>
                          <w:bCs/>
                          <w:lang w:val="en-GB"/>
                        </w:rPr>
                        <w:t>Scenario#A</w:t>
                      </w:r>
                      <w:proofErr w:type="spellEnd"/>
                      <w:r w:rsidRPr="00D62F74">
                        <w:rPr>
                          <w:bCs/>
                          <w:lang w:val="en-GB"/>
                        </w:rPr>
                        <w:t>/</w:t>
                      </w:r>
                      <w:proofErr w:type="spellStart"/>
                      <w:r w:rsidRPr="00D62F74">
                        <w:rPr>
                          <w:bCs/>
                          <w:lang w:val="en-GB"/>
                        </w:rPr>
                        <w:t>Configuration#B</w:t>
                      </w:r>
                      <w:proofErr w:type="spellEnd"/>
                      <w:r w:rsidRPr="00D62F74">
                        <w:rPr>
                          <w:bCs/>
                          <w:lang w:val="en-GB"/>
                        </w:rPr>
                        <w:t>.</w:t>
                      </w:r>
                    </w:p>
                    <w:p w14:paraId="041933FA" w14:textId="77777777" w:rsidR="004227AD" w:rsidRPr="00D62F74" w:rsidRDefault="004227AD">
                      <w:pPr>
                        <w:rPr>
                          <w:bCs/>
                        </w:rPr>
                      </w:pPr>
                    </w:p>
                    <w:p w14:paraId="35C73057" w14:textId="77777777" w:rsidR="00D62F74" w:rsidRDefault="00D62F74"/>
                  </w:txbxContent>
                </v:textbox>
              </v:shape>
            </w:pict>
          </mc:Fallback>
        </mc:AlternateContent>
      </w:r>
    </w:p>
    <w:p w14:paraId="68B4895E" w14:textId="7106C578" w:rsidR="004227AD" w:rsidRPr="00D76652" w:rsidRDefault="004227AD" w:rsidP="00BD13EC"/>
    <w:p w14:paraId="2BD28322" w14:textId="45FD709D" w:rsidR="004227AD" w:rsidRPr="00D76652" w:rsidRDefault="004227AD" w:rsidP="00BD13EC"/>
    <w:p w14:paraId="26D618E5" w14:textId="7E85C535" w:rsidR="004227AD" w:rsidRPr="00D76652" w:rsidRDefault="004227AD" w:rsidP="00BD13EC"/>
    <w:p w14:paraId="6CEB6F0C" w14:textId="1F1015AC" w:rsidR="004227AD" w:rsidRPr="00D76652" w:rsidRDefault="004227AD" w:rsidP="00BD13EC"/>
    <w:p w14:paraId="471C3A21" w14:textId="20EEEB3E" w:rsidR="004227AD" w:rsidRPr="00D76652" w:rsidRDefault="004227AD" w:rsidP="00BD13EC"/>
    <w:p w14:paraId="08C3688B" w14:textId="4B8E46C1" w:rsidR="004227AD" w:rsidRPr="00D76652" w:rsidRDefault="004227AD" w:rsidP="00BD13EC"/>
    <w:p w14:paraId="2C3D450A" w14:textId="458E4BD3" w:rsidR="004227AD" w:rsidRPr="00D76652" w:rsidRDefault="004227AD" w:rsidP="00BD13EC"/>
    <w:p w14:paraId="7EFFCA85" w14:textId="36094D99" w:rsidR="004227AD" w:rsidRPr="00D76652" w:rsidRDefault="004227AD" w:rsidP="00BD13EC"/>
    <w:p w14:paraId="1DF2B509" w14:textId="0317D491" w:rsidR="004227AD" w:rsidRPr="00D76652" w:rsidRDefault="004227AD" w:rsidP="00BD13EC"/>
    <w:p w14:paraId="44427E4A" w14:textId="45F3BEE4" w:rsidR="004227AD" w:rsidRPr="00D76652" w:rsidRDefault="004227AD" w:rsidP="00BD13EC"/>
    <w:p w14:paraId="32EF11C9" w14:textId="188A2782" w:rsidR="004227AD" w:rsidRPr="00D76652" w:rsidRDefault="004227AD" w:rsidP="00BD13EC"/>
    <w:p w14:paraId="071A77C1" w14:textId="1D70CC35" w:rsidR="004227AD" w:rsidRPr="00D76652" w:rsidRDefault="004227AD" w:rsidP="00BD13EC"/>
    <w:p w14:paraId="0B56BD5D" w14:textId="19AB3D6E" w:rsidR="004227AD" w:rsidRPr="00D76652" w:rsidRDefault="004227AD" w:rsidP="00BD13EC"/>
    <w:p w14:paraId="5960519E" w14:textId="5F27FE20" w:rsidR="004227AD" w:rsidRPr="00D76652" w:rsidRDefault="004227AD" w:rsidP="00BD13EC"/>
    <w:p w14:paraId="1C4D08C3" w14:textId="5255F356" w:rsidR="004227AD" w:rsidRPr="00D76652" w:rsidRDefault="004227AD" w:rsidP="00BD13EC"/>
    <w:p w14:paraId="4665038F" w14:textId="2C464C35" w:rsidR="004227AD" w:rsidRPr="00D76652" w:rsidRDefault="004227AD" w:rsidP="00BD13EC"/>
    <w:p w14:paraId="1FE65D21" w14:textId="638F8697" w:rsidR="004227AD" w:rsidRPr="00D76652" w:rsidRDefault="004227AD" w:rsidP="00BD13EC"/>
    <w:p w14:paraId="142B3343" w14:textId="585A541A" w:rsidR="004227AD" w:rsidRPr="00D76652" w:rsidRDefault="004227AD" w:rsidP="00BD13EC"/>
    <w:p w14:paraId="1C593D38" w14:textId="268E43AB" w:rsidR="004227AD" w:rsidRPr="00D76652" w:rsidRDefault="004227AD" w:rsidP="00BD13EC"/>
    <w:p w14:paraId="3AC6C50C" w14:textId="76823399" w:rsidR="004227AD" w:rsidRPr="00D76652" w:rsidRDefault="004227AD" w:rsidP="00BD13EC"/>
    <w:p w14:paraId="7C027767" w14:textId="05ABB052" w:rsidR="004227AD" w:rsidRPr="00D76652" w:rsidRDefault="004227AD" w:rsidP="00BD13EC"/>
    <w:p w14:paraId="2697DDAE" w14:textId="2B203647" w:rsidR="004227AD" w:rsidRPr="00D76652" w:rsidRDefault="004227AD" w:rsidP="00BD13EC"/>
    <w:p w14:paraId="0DCF0203" w14:textId="598CD3C0" w:rsidR="004227AD" w:rsidRPr="00D76652" w:rsidRDefault="004227AD" w:rsidP="00BD13EC"/>
    <w:p w14:paraId="0AA46277" w14:textId="5F62306B" w:rsidR="004227AD" w:rsidRPr="00D76652" w:rsidRDefault="004227AD" w:rsidP="00BD13EC"/>
    <w:p w14:paraId="54E853C2" w14:textId="6FE21FFA" w:rsidR="004227AD" w:rsidRPr="00D76652" w:rsidRDefault="004227AD" w:rsidP="00BD13EC"/>
    <w:p w14:paraId="50F1A63E" w14:textId="61836C11" w:rsidR="004227AD" w:rsidRPr="00D76652" w:rsidRDefault="004227AD" w:rsidP="00BD13EC"/>
    <w:p w14:paraId="09D5B653" w14:textId="66C04213" w:rsidR="004227AD" w:rsidRPr="00D76652" w:rsidRDefault="004227AD" w:rsidP="00BD13EC"/>
    <w:p w14:paraId="78B3CE62" w14:textId="25016CA1" w:rsidR="004227AD" w:rsidRPr="00D76652" w:rsidRDefault="004227AD" w:rsidP="00BD13EC"/>
    <w:p w14:paraId="67CE6A53" w14:textId="77777777" w:rsidR="00D62F74" w:rsidRDefault="00D62F74" w:rsidP="00BD13EC"/>
    <w:p w14:paraId="4AA4EE62" w14:textId="0EE8A8B4" w:rsidR="004227AD" w:rsidRPr="00D76652" w:rsidRDefault="00E3192B" w:rsidP="00BD13EC">
      <w:r w:rsidRPr="00D76652">
        <w:t>The main focus</w:t>
      </w:r>
      <w:r w:rsidR="00D62F74">
        <w:t>es</w:t>
      </w:r>
      <w:r w:rsidRPr="00D76652">
        <w:t xml:space="preserve"> </w:t>
      </w:r>
      <w:proofErr w:type="gramStart"/>
      <w:r w:rsidRPr="00D76652">
        <w:t>is</w:t>
      </w:r>
      <w:proofErr w:type="gramEnd"/>
      <w:r w:rsidRPr="00D76652">
        <w:t xml:space="preserve"> to study the </w:t>
      </w:r>
      <w:r w:rsidR="00D62F74">
        <w:t xml:space="preserve">generalization </w:t>
      </w:r>
      <w:r w:rsidRPr="00D76652">
        <w:t xml:space="preserve">impact of antenna port layout (N1/N2/P).  </w:t>
      </w:r>
      <w:r w:rsidR="00D62F74">
        <w:t xml:space="preserve">We use layer common model in this section as well. </w:t>
      </w:r>
    </w:p>
    <w:p w14:paraId="6AB4A580" w14:textId="77777777" w:rsidR="00945537" w:rsidRPr="00D76652" w:rsidRDefault="00945537" w:rsidP="002015C7">
      <w:pPr>
        <w:ind w:left="420"/>
        <w:rPr>
          <w:lang w:eastAsia="x-none"/>
        </w:rPr>
      </w:pPr>
    </w:p>
    <w:p w14:paraId="09C168FC" w14:textId="5BE553C7" w:rsidR="00E85758" w:rsidRPr="00D76652" w:rsidRDefault="00E85758" w:rsidP="001A6E61">
      <w:pPr>
        <w:jc w:val="center"/>
        <w:rPr>
          <w:rFonts w:eastAsia="Batang"/>
          <w:b/>
          <w:bCs/>
        </w:rPr>
      </w:pPr>
    </w:p>
    <w:p w14:paraId="32050A4D" w14:textId="20D5E2FA" w:rsidR="00E85758" w:rsidRPr="00D76652" w:rsidRDefault="002015C7" w:rsidP="00E85758">
      <w:pPr>
        <w:rPr>
          <w:b/>
          <w:bCs/>
          <w:i/>
          <w:iCs/>
          <w:u w:val="single"/>
        </w:rPr>
      </w:pPr>
      <w:r w:rsidRPr="00D76652">
        <w:rPr>
          <w:b/>
          <w:bCs/>
          <w:i/>
          <w:iCs/>
          <w:u w:val="single"/>
        </w:rPr>
        <w:t xml:space="preserve">Case 1:  </w:t>
      </w:r>
    </w:p>
    <w:p w14:paraId="07CBD708" w14:textId="77777777" w:rsidR="00E85758" w:rsidRPr="00D76652" w:rsidRDefault="00E85758" w:rsidP="001A6E61">
      <w:pPr>
        <w:jc w:val="center"/>
        <w:rPr>
          <w:rFonts w:eastAsia="Batang"/>
          <w:b/>
          <w:bCs/>
        </w:rPr>
      </w:pPr>
    </w:p>
    <w:p w14:paraId="421A8A38" w14:textId="24EE76AC" w:rsidR="008045C6" w:rsidRPr="00D76652" w:rsidRDefault="002015C7" w:rsidP="00D62F74">
      <w:r w:rsidRPr="00D76652">
        <w:t>For case 1,</w:t>
      </w:r>
      <w:r w:rsidR="008045C6" w:rsidRPr="00D76652">
        <w:t xml:space="preserve"> the training data set is generated for [8,2,2] antenna port layout, and testing with the same [8,2,2] antenna port layout. </w:t>
      </w:r>
      <w:r w:rsidR="00D62F74">
        <w:t xml:space="preserve">The SGCS performance is shown in Fig. 1 of section 3.1.1. </w:t>
      </w:r>
    </w:p>
    <w:p w14:paraId="331D8D5F" w14:textId="49F30754" w:rsidR="00682B88" w:rsidRPr="00D76652" w:rsidRDefault="00682B88" w:rsidP="00113C6D"/>
    <w:p w14:paraId="10BE7C49" w14:textId="70DDF9FB" w:rsidR="00842982" w:rsidRPr="00D76652" w:rsidRDefault="00842982" w:rsidP="00842982">
      <w:pPr>
        <w:rPr>
          <w:b/>
          <w:bCs/>
          <w:i/>
          <w:iCs/>
          <w:u w:val="single"/>
        </w:rPr>
      </w:pPr>
      <w:r w:rsidRPr="00D76652">
        <w:rPr>
          <w:b/>
          <w:bCs/>
          <w:i/>
          <w:iCs/>
          <w:u w:val="single"/>
        </w:rPr>
        <w:t xml:space="preserve">Case 2:  </w:t>
      </w:r>
    </w:p>
    <w:p w14:paraId="76B2C4F9" w14:textId="77777777" w:rsidR="00842982" w:rsidRPr="00D76652" w:rsidRDefault="00842982" w:rsidP="00842982">
      <w:pPr>
        <w:jc w:val="center"/>
        <w:rPr>
          <w:rFonts w:eastAsia="Batang"/>
          <w:b/>
          <w:bCs/>
        </w:rPr>
      </w:pPr>
    </w:p>
    <w:p w14:paraId="0770227C" w14:textId="73E79256" w:rsidR="00842982" w:rsidRPr="00D76652" w:rsidRDefault="00842982" w:rsidP="00842982">
      <w:r w:rsidRPr="00D76652">
        <w:t xml:space="preserve">For case 2, the training data set is generated for [8,2,2] antenna port layout, and testing with the same [4,4,2] antenna port layout. Figure 5 shows the preliminary results of SGCS comparing to testing dataset of [4,4,2] versus testing data set of [8 2 2]. Only the layer 1 SGCS is shown, and other layers follow similar observations.  </w:t>
      </w:r>
    </w:p>
    <w:p w14:paraId="15E5DC4A" w14:textId="2E40BDDA" w:rsidR="00842982" w:rsidRPr="00D76652" w:rsidRDefault="00842982" w:rsidP="00842982"/>
    <w:p w14:paraId="04C02C2A" w14:textId="2A6E812C" w:rsidR="00842982" w:rsidRPr="00D76652" w:rsidRDefault="00842982" w:rsidP="00842982">
      <w:r w:rsidRPr="00D76652">
        <w:t xml:space="preserve">As expected, when the training dataset is mis-matched with the testing dataset, larger performance drop is observed. </w:t>
      </w:r>
    </w:p>
    <w:p w14:paraId="7745D3FD" w14:textId="42566511" w:rsidR="00BD4F91" w:rsidRPr="00D76652" w:rsidRDefault="00BD4F91" w:rsidP="007839BA">
      <w:pPr>
        <w:jc w:val="center"/>
      </w:pPr>
      <w:r w:rsidRPr="00D76652">
        <w:rPr>
          <w:noProof/>
        </w:rPr>
        <w:drawing>
          <wp:inline distT="0" distB="0" distL="0" distR="0" wp14:anchorId="36C8D1CA" wp14:editId="09F236F3">
            <wp:extent cx="4576997" cy="34327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97323" cy="3447993"/>
                    </a:xfrm>
                    <a:prstGeom prst="rect">
                      <a:avLst/>
                    </a:prstGeom>
                  </pic:spPr>
                </pic:pic>
              </a:graphicData>
            </a:graphic>
          </wp:inline>
        </w:drawing>
      </w:r>
    </w:p>
    <w:p w14:paraId="28E9B04A" w14:textId="2EB8F651" w:rsidR="00842982" w:rsidRPr="00D76652" w:rsidRDefault="00842982" w:rsidP="00842982">
      <w:pPr>
        <w:jc w:val="center"/>
      </w:pPr>
      <w:r w:rsidRPr="00D76652">
        <w:t>Fig.</w:t>
      </w:r>
      <w:r w:rsidR="00520FDA">
        <w:t>4</w:t>
      </w:r>
      <w:r w:rsidRPr="00D76652">
        <w:t xml:space="preserve"> SGCS of layer 1 for case 2</w:t>
      </w:r>
    </w:p>
    <w:p w14:paraId="37ADFDAD" w14:textId="77777777" w:rsidR="00842982" w:rsidRPr="00D76652" w:rsidRDefault="00842982" w:rsidP="00842982"/>
    <w:p w14:paraId="3FF942CC" w14:textId="5884657F" w:rsidR="00BD4F91" w:rsidRPr="00D76652" w:rsidRDefault="00BD4F91" w:rsidP="00113C6D"/>
    <w:p w14:paraId="70AD8E0D" w14:textId="7EB0EDE6" w:rsidR="00842982" w:rsidRPr="00D76652" w:rsidRDefault="00842982" w:rsidP="00842982">
      <w:pPr>
        <w:rPr>
          <w:b/>
          <w:bCs/>
          <w:i/>
          <w:iCs/>
          <w:u w:val="single"/>
        </w:rPr>
      </w:pPr>
      <w:r w:rsidRPr="00D76652">
        <w:rPr>
          <w:b/>
          <w:bCs/>
          <w:i/>
          <w:iCs/>
          <w:u w:val="single"/>
        </w:rPr>
        <w:t xml:space="preserve">Case 3:  </w:t>
      </w:r>
    </w:p>
    <w:p w14:paraId="0ABDEAC0" w14:textId="77777777" w:rsidR="007839BA" w:rsidRPr="00D76652" w:rsidRDefault="007839BA" w:rsidP="007839BA"/>
    <w:p w14:paraId="6FB08E58" w14:textId="5A1FFCCC" w:rsidR="007839BA" w:rsidRPr="00D76652" w:rsidRDefault="007839BA" w:rsidP="007839BA">
      <w:r w:rsidRPr="00D76652">
        <w:t xml:space="preserve">For case 3, the training data set is </w:t>
      </w:r>
      <w:r w:rsidR="009E668F" w:rsidRPr="00D76652">
        <w:t>mixed data set with</w:t>
      </w:r>
      <w:r w:rsidRPr="00D76652">
        <w:t xml:space="preserve"> [8,2,2] antenna port layout</w:t>
      </w:r>
      <w:r w:rsidR="009E668F" w:rsidRPr="00D76652">
        <w:t xml:space="preserve"> and [4 4 2] antenna port layout. For each antenna port layout, data is generated with 500 independent drops. </w:t>
      </w:r>
      <w:proofErr w:type="gramStart"/>
      <w:r w:rsidR="009E668F" w:rsidRPr="00D76652">
        <w:t>So</w:t>
      </w:r>
      <w:proofErr w:type="gramEnd"/>
      <w:r w:rsidR="009E668F" w:rsidRPr="00D76652">
        <w:t xml:space="preserve"> the total data set size is doubling of case 1. The trained model is tested using </w:t>
      </w:r>
      <w:r w:rsidRPr="00D76652">
        <w:t>[4,4,2] antenna port layout</w:t>
      </w:r>
      <w:r w:rsidR="009E668F" w:rsidRPr="00D76652">
        <w:t xml:space="preserve"> and [8 2 2] separately</w:t>
      </w:r>
      <w:r w:rsidRPr="00D76652">
        <w:t xml:space="preserve">. Figure </w:t>
      </w:r>
      <w:r w:rsidR="009E668F" w:rsidRPr="00D76652">
        <w:t>6</w:t>
      </w:r>
      <w:r w:rsidRPr="00D76652">
        <w:t xml:space="preserve"> shows the preliminary results of SGCS comparing to testing dataset of [4,4,2] versus testing data set of [8 2 2]. Only the layer 1 SGCS is shown, and other layers follow similar observations.  </w:t>
      </w:r>
    </w:p>
    <w:p w14:paraId="64A3819F" w14:textId="77777777" w:rsidR="007839BA" w:rsidRPr="00D76652" w:rsidRDefault="007839BA" w:rsidP="00842982">
      <w:pPr>
        <w:rPr>
          <w:b/>
          <w:bCs/>
          <w:i/>
          <w:iCs/>
          <w:u w:val="single"/>
        </w:rPr>
      </w:pPr>
    </w:p>
    <w:p w14:paraId="1496A7E3" w14:textId="6E4305CE" w:rsidR="00BD4F91" w:rsidRPr="00D76652" w:rsidRDefault="009E668F" w:rsidP="00113C6D">
      <w:r w:rsidRPr="00D76652">
        <w:t xml:space="preserve">When the training dataset is mix with different antenna port layout, and testing dataset is a subset of training mix, the trained model works in both testing data set. </w:t>
      </w:r>
    </w:p>
    <w:p w14:paraId="662F917F" w14:textId="1C42A2C7" w:rsidR="00BD4F91" w:rsidRPr="00D76652" w:rsidRDefault="00BD4F91" w:rsidP="007839BA">
      <w:pPr>
        <w:jc w:val="center"/>
      </w:pPr>
      <w:r w:rsidRPr="00D76652">
        <w:rPr>
          <w:noProof/>
        </w:rPr>
        <w:lastRenderedPageBreak/>
        <w:drawing>
          <wp:inline distT="0" distB="0" distL="0" distR="0" wp14:anchorId="19200DC3" wp14:editId="1C4A241C">
            <wp:extent cx="4347148" cy="32603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78272" cy="3283704"/>
                    </a:xfrm>
                    <a:prstGeom prst="rect">
                      <a:avLst/>
                    </a:prstGeom>
                  </pic:spPr>
                </pic:pic>
              </a:graphicData>
            </a:graphic>
          </wp:inline>
        </w:drawing>
      </w:r>
    </w:p>
    <w:p w14:paraId="602EDAFD" w14:textId="32697E3B" w:rsidR="009E668F" w:rsidRPr="00D76652" w:rsidRDefault="009E668F" w:rsidP="009E668F">
      <w:pPr>
        <w:jc w:val="center"/>
      </w:pPr>
      <w:r w:rsidRPr="00D76652">
        <w:t>Fig.</w:t>
      </w:r>
      <w:r w:rsidR="00520FDA">
        <w:t xml:space="preserve">5 </w:t>
      </w:r>
      <w:r w:rsidRPr="00D76652">
        <w:t>SGCS of layer 1 for case 3</w:t>
      </w:r>
    </w:p>
    <w:p w14:paraId="3D7019E7" w14:textId="77777777" w:rsidR="00682B88" w:rsidRPr="00D76652" w:rsidRDefault="00682B88" w:rsidP="00113C6D"/>
    <w:p w14:paraId="47B35EC2" w14:textId="6F0028F4" w:rsidR="00051AA8" w:rsidRPr="00D76652" w:rsidRDefault="009312E8" w:rsidP="00C84B66">
      <w:pPr>
        <w:jc w:val="center"/>
      </w:pPr>
      <w:r w:rsidRPr="00D76652">
        <w:t xml:space="preserve"> </w:t>
      </w:r>
    </w:p>
    <w:p w14:paraId="58F63CDE" w14:textId="35D92125" w:rsidR="00331F0F" w:rsidRPr="00D76652" w:rsidRDefault="00331F0F" w:rsidP="00C84B66">
      <w:pPr>
        <w:tabs>
          <w:tab w:val="left" w:pos="640"/>
        </w:tabs>
        <w:rPr>
          <w:rFonts w:eastAsia="Batang"/>
          <w:b/>
          <w:bCs/>
        </w:rPr>
      </w:pPr>
    </w:p>
    <w:p w14:paraId="706BF4F7" w14:textId="3BFB4471" w:rsidR="009312E8" w:rsidRPr="00D76652" w:rsidRDefault="00331F0F" w:rsidP="00331F0F">
      <w:pPr>
        <w:tabs>
          <w:tab w:val="left" w:pos="640"/>
        </w:tabs>
        <w:rPr>
          <w:rFonts w:eastAsia="Batang"/>
          <w:b/>
          <w:bCs/>
        </w:rPr>
      </w:pPr>
      <w:r w:rsidRPr="00D76652">
        <w:rPr>
          <w:rFonts w:eastAsia="Batang"/>
          <w:b/>
          <w:bCs/>
        </w:rPr>
        <w:t xml:space="preserve">Observation </w:t>
      </w:r>
      <w:r w:rsidR="00B03207">
        <w:rPr>
          <w:rFonts w:eastAsia="Batang"/>
          <w:b/>
          <w:bCs/>
        </w:rPr>
        <w:t>9</w:t>
      </w:r>
      <w:r w:rsidRPr="00D76652">
        <w:rPr>
          <w:rFonts w:eastAsia="Batang"/>
          <w:b/>
          <w:bCs/>
        </w:rPr>
        <w:t xml:space="preserve">: </w:t>
      </w:r>
      <w:r w:rsidR="009312E8" w:rsidRPr="00D76652">
        <w:rPr>
          <w:rFonts w:eastAsia="Batang"/>
          <w:b/>
          <w:bCs/>
        </w:rPr>
        <w:t xml:space="preserve">For generalization study case 2, when the autoencoder is trained in </w:t>
      </w:r>
      <w:proofErr w:type="spellStart"/>
      <w:r w:rsidR="009312E8" w:rsidRPr="00D76652">
        <w:rPr>
          <w:rFonts w:eastAsia="Batang"/>
          <w:b/>
          <w:bCs/>
        </w:rPr>
        <w:t>UMa</w:t>
      </w:r>
      <w:proofErr w:type="spellEnd"/>
      <w:r w:rsidR="009312E8" w:rsidRPr="00D76652">
        <w:rPr>
          <w:rFonts w:eastAsia="Batang"/>
          <w:b/>
          <w:bCs/>
        </w:rPr>
        <w:t xml:space="preserve"> with [8 2 2] antenna port layout, and test with [4 4 2] antenna port layout, large performance loss is observed.</w:t>
      </w:r>
    </w:p>
    <w:p w14:paraId="45426558" w14:textId="1F36C9DF" w:rsidR="009312E8" w:rsidRPr="00D76652" w:rsidRDefault="009312E8" w:rsidP="00331F0F">
      <w:pPr>
        <w:tabs>
          <w:tab w:val="left" w:pos="640"/>
        </w:tabs>
        <w:rPr>
          <w:rFonts w:eastAsia="Batang"/>
          <w:b/>
          <w:bCs/>
        </w:rPr>
      </w:pPr>
    </w:p>
    <w:p w14:paraId="447B7A3A" w14:textId="3278732E" w:rsidR="00331F0F" w:rsidRPr="00D76652" w:rsidRDefault="009312E8" w:rsidP="009312E8">
      <w:pPr>
        <w:tabs>
          <w:tab w:val="left" w:pos="640"/>
        </w:tabs>
        <w:rPr>
          <w:rFonts w:eastAsia="Batang"/>
          <w:b/>
          <w:bCs/>
        </w:rPr>
      </w:pPr>
      <w:r w:rsidRPr="00D76652">
        <w:rPr>
          <w:rFonts w:eastAsia="Batang"/>
          <w:b/>
          <w:bCs/>
        </w:rPr>
        <w:t xml:space="preserve">Observation </w:t>
      </w:r>
      <w:r w:rsidR="00CC59AE">
        <w:rPr>
          <w:rFonts w:eastAsia="Batang"/>
          <w:b/>
          <w:bCs/>
        </w:rPr>
        <w:t>1</w:t>
      </w:r>
      <w:r w:rsidR="00B03207">
        <w:rPr>
          <w:rFonts w:eastAsia="Batang"/>
          <w:b/>
          <w:bCs/>
        </w:rPr>
        <w:t>0</w:t>
      </w:r>
      <w:r w:rsidRPr="00D76652">
        <w:rPr>
          <w:rFonts w:eastAsia="Batang"/>
          <w:b/>
          <w:bCs/>
        </w:rPr>
        <w:t xml:space="preserve">: For generalization study case 3, when the autoencoder is trained in mixed dataset with [8 2 2] and [4 4 2] antenna port layout, and test with [4 4 2] antenna port layout, similar performance is observed as case 1.  </w:t>
      </w:r>
    </w:p>
    <w:p w14:paraId="0C48F50B" w14:textId="24943648" w:rsidR="003F39FF" w:rsidRPr="00D76652" w:rsidRDefault="00F52147" w:rsidP="00C84B66">
      <w:pPr>
        <w:tabs>
          <w:tab w:val="left" w:pos="640"/>
        </w:tabs>
        <w:rPr>
          <w:rFonts w:eastAsia="Batang"/>
          <w:b/>
          <w:bCs/>
        </w:rPr>
      </w:pPr>
      <w:r w:rsidRPr="00D76652">
        <w:rPr>
          <w:rFonts w:eastAsia="Batang"/>
          <w:b/>
          <w:bCs/>
        </w:rPr>
        <w:t xml:space="preserve"> </w:t>
      </w:r>
    </w:p>
    <w:p w14:paraId="257A1498" w14:textId="149D75EC" w:rsidR="00894528" w:rsidRPr="00D76652" w:rsidRDefault="00894528" w:rsidP="00894528">
      <w:pPr>
        <w:pStyle w:val="Heading1"/>
      </w:pPr>
      <w:r>
        <w:t xml:space="preserve">CSI prediction evaluation </w:t>
      </w:r>
    </w:p>
    <w:p w14:paraId="7C4D52AD" w14:textId="105AD5EF" w:rsidR="00E85758" w:rsidRPr="00842DF5" w:rsidRDefault="00E85758" w:rsidP="00842DF5">
      <w:pPr>
        <w:pStyle w:val="Heading2"/>
      </w:pPr>
      <w:r w:rsidRPr="00842DF5">
        <w:t xml:space="preserve">LSTM based AI model description: </w:t>
      </w:r>
    </w:p>
    <w:p w14:paraId="0535FE6A" w14:textId="07CDDE69" w:rsidR="00C21A2D" w:rsidRPr="00D76652" w:rsidRDefault="00C21A2D" w:rsidP="00C84B66">
      <w:pPr>
        <w:tabs>
          <w:tab w:val="left" w:pos="640"/>
        </w:tabs>
        <w:rPr>
          <w:rFonts w:cs="Batang"/>
          <w:b/>
          <w:i/>
          <w:lang w:eastAsia="en-US"/>
        </w:rPr>
      </w:pPr>
    </w:p>
    <w:p w14:paraId="4E52C713" w14:textId="77777777" w:rsidR="00962C9D" w:rsidRDefault="00962C9D" w:rsidP="00C84B66">
      <w:pPr>
        <w:tabs>
          <w:tab w:val="left" w:pos="640"/>
        </w:tabs>
      </w:pPr>
      <w:r>
        <w:t xml:space="preserve">It was agreed that time domain CSI prediction using UE sided model as a representative use case for CSI enhancement. </w:t>
      </w:r>
      <w:r w:rsidR="00672DC1" w:rsidRPr="00D76652">
        <w:t xml:space="preserve">For CSI prediction, we </w:t>
      </w:r>
      <w:r>
        <w:t xml:space="preserve">focus on channel </w:t>
      </w:r>
      <w:r w:rsidR="00672DC1" w:rsidRPr="00D76652">
        <w:t>predict</w:t>
      </w:r>
      <w:r w:rsidR="001E5D29" w:rsidRPr="00D76652">
        <w:t>ion</w:t>
      </w:r>
      <w:r w:rsidR="00672DC1" w:rsidRPr="00D76652">
        <w:t xml:space="preserve"> where the past measured channel</w:t>
      </w:r>
      <w:r w:rsidR="001E5D29" w:rsidRPr="00D76652">
        <w:t xml:space="preserve"> based on CSI-RS</w:t>
      </w:r>
      <w:r w:rsidR="00672DC1" w:rsidRPr="00D76652">
        <w:t xml:space="preserve"> are stored in buffer and used to predict </w:t>
      </w:r>
      <w:r>
        <w:t xml:space="preserve">future time slot. </w:t>
      </w:r>
    </w:p>
    <w:p w14:paraId="5CBBAAF5" w14:textId="77777777" w:rsidR="00962C9D" w:rsidRDefault="00962C9D" w:rsidP="00C84B66">
      <w:pPr>
        <w:tabs>
          <w:tab w:val="left" w:pos="640"/>
        </w:tabs>
      </w:pPr>
    </w:p>
    <w:p w14:paraId="0DBC5F29" w14:textId="43DEA906" w:rsidR="003802ED" w:rsidRPr="007A1866" w:rsidRDefault="00672DC1" w:rsidP="00C84B66">
      <w:pPr>
        <w:tabs>
          <w:tab w:val="left" w:pos="640"/>
        </w:tabs>
      </w:pPr>
      <w:r w:rsidRPr="00D76652">
        <w:t xml:space="preserve">Dataset is generated using system level simulator, </w:t>
      </w:r>
      <w:proofErr w:type="spellStart"/>
      <w:r w:rsidRPr="00D76652">
        <w:t>UMa</w:t>
      </w:r>
      <w:proofErr w:type="spellEnd"/>
      <w:r w:rsidRPr="00D76652">
        <w:t xml:space="preserve"> deployment but all UEs are outdoor with 30kmph</w:t>
      </w:r>
      <w:r w:rsidR="00962C9D">
        <w:t xml:space="preserve"> or 60kmph</w:t>
      </w:r>
      <w:r w:rsidRPr="00D76652">
        <w:t xml:space="preserve"> speed. </w:t>
      </w:r>
      <w:r w:rsidR="003802ED" w:rsidRPr="00D76652">
        <w:t xml:space="preserve">We </w:t>
      </w:r>
      <w:r w:rsidR="00962C9D">
        <w:t>test prediction results with respect to number of samples in the measurement window, length of measurement window,</w:t>
      </w:r>
      <w:r w:rsidR="00842DF5">
        <w:t xml:space="preserve"> the periodicity of CSI-RS measurement samples within measurement window,</w:t>
      </w:r>
      <w:r w:rsidR="00962C9D">
        <w:t xml:space="preserve"> and generalization performance with respect to different mobility. Prediction window is 10ms, where we predict the channel 2.5ms, 5ms, 7.5ms and 10ms ahead of the last CSI-RS measurement</w:t>
      </w:r>
      <w:r w:rsidR="00842DF5">
        <w:t xml:space="preserve">. </w:t>
      </w:r>
    </w:p>
    <w:p w14:paraId="34D78425" w14:textId="1DDAA5C3" w:rsidR="003802ED" w:rsidRPr="00D76652" w:rsidRDefault="003802ED" w:rsidP="00C84B66">
      <w:pPr>
        <w:tabs>
          <w:tab w:val="left" w:pos="640"/>
        </w:tabs>
        <w:rPr>
          <w:rFonts w:cs="Batang"/>
          <w:b/>
          <w:i/>
          <w:lang w:eastAsia="en-US"/>
        </w:rPr>
      </w:pPr>
      <w:r w:rsidRPr="00D76652">
        <w:t>Unlike the CSI compression use case wh</w:t>
      </w:r>
      <w:r w:rsidR="00A84AE2" w:rsidRPr="00D76652">
        <w:t>ich mainly focus on spatial and frequency domain correlation, the CSI prediction mainly rel</w:t>
      </w:r>
      <w:r w:rsidR="009D1C32" w:rsidRPr="00D76652">
        <w:t>y</w:t>
      </w:r>
      <w:r w:rsidR="00A84AE2" w:rsidRPr="00D76652">
        <w:t xml:space="preserve"> on time domain correlation priority of the channel. A LSTM network is a nature choice in this case. </w:t>
      </w:r>
    </w:p>
    <w:p w14:paraId="4226E88D" w14:textId="455EE16B" w:rsidR="003802ED" w:rsidRDefault="003802ED" w:rsidP="00C84B66">
      <w:pPr>
        <w:tabs>
          <w:tab w:val="left" w:pos="640"/>
        </w:tabs>
        <w:rPr>
          <w:rFonts w:cs="Batang"/>
          <w:b/>
          <w:i/>
          <w:lang w:eastAsia="en-US"/>
        </w:rPr>
      </w:pPr>
    </w:p>
    <w:p w14:paraId="1DEDFBE6" w14:textId="77777777" w:rsidR="00842DF5" w:rsidRPr="00D76652" w:rsidRDefault="00842DF5" w:rsidP="00842DF5">
      <w:pPr>
        <w:tabs>
          <w:tab w:val="left" w:pos="640"/>
        </w:tabs>
      </w:pPr>
      <w:r w:rsidRPr="00D76652">
        <w:t xml:space="preserve">The baseline performance is no prediction, which assume UE always calculate PMI based on the latest CSI-RS measurement. This is represented by the sample and holder error. Normalized MSE is used as the metric, which is defined as </w:t>
      </w:r>
    </w:p>
    <w:p w14:paraId="4DE56CC3" w14:textId="77777777" w:rsidR="00842DF5" w:rsidRPr="00D76652" w:rsidRDefault="00842DF5" w:rsidP="00842DF5">
      <w:pPr>
        <w:tabs>
          <w:tab w:val="left" w:pos="640"/>
        </w:tabs>
      </w:pPr>
    </w:p>
    <w:p w14:paraId="758A563E" w14:textId="77777777" w:rsidR="00842DF5" w:rsidRPr="00D76652" w:rsidRDefault="00842DF5" w:rsidP="00842DF5">
      <w:pPr>
        <w:tabs>
          <w:tab w:val="left" w:pos="640"/>
        </w:tabs>
      </w:pPr>
      <m:oMathPara>
        <m:oMath>
          <m:r>
            <w:rPr>
              <w:rFonts w:ascii="Cambria Math" w:hAnsi="Cambria Math"/>
            </w:rPr>
            <m:t>NMSE</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t+1</m:t>
                  </m:r>
                </m:sub>
              </m:sSub>
              <m:r>
                <w:rPr>
                  <w:rFonts w:ascii="Cambria Math" w:hAnsi="Cambria Math"/>
                </w:rPr>
                <m:t xml:space="preserve">, </m:t>
              </m:r>
              <m:sSubSup>
                <m:sSubSupPr>
                  <m:ctrlPr>
                    <w:rPr>
                      <w:rFonts w:ascii="Cambria Math" w:hAnsi="Cambria Math"/>
                      <w:i/>
                    </w:rPr>
                  </m:ctrlPr>
                </m:sSubSupPr>
                <m:e>
                  <m:r>
                    <w:rPr>
                      <w:rFonts w:ascii="Cambria Math" w:hAnsi="Cambria Math"/>
                    </w:rPr>
                    <m:t>H</m:t>
                  </m:r>
                </m:e>
                <m:sub>
                  <m:r>
                    <w:rPr>
                      <w:rFonts w:ascii="Cambria Math" w:hAnsi="Cambria Math"/>
                    </w:rPr>
                    <m:t>t+1</m:t>
                  </m:r>
                </m:sub>
                <m:sup>
                  <m:r>
                    <w:rPr>
                      <w:rFonts w:ascii="Cambria Math" w:hAnsi="Cambria Math"/>
                    </w:rPr>
                    <m:t>predict</m:t>
                  </m:r>
                </m:sup>
              </m:sSubSup>
            </m:e>
          </m:d>
          <m:r>
            <w:rPr>
              <w:rFonts w:ascii="Cambria Math" w:hAnsi="Cambria Math"/>
            </w:rPr>
            <m:t>= 10*log10</m:t>
          </m:r>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t+1</m:t>
                              </m:r>
                            </m:sub>
                          </m:sSub>
                          <m:r>
                            <w:rPr>
                              <w:rFonts w:ascii="Cambria Math" w:hAnsi="Cambria Math"/>
                            </w:rPr>
                            <m:t xml:space="preserve">- </m:t>
                          </m:r>
                          <m:sSubSup>
                            <m:sSubSupPr>
                              <m:ctrlPr>
                                <w:rPr>
                                  <w:rFonts w:ascii="Cambria Math" w:hAnsi="Cambria Math"/>
                                  <w:i/>
                                </w:rPr>
                              </m:ctrlPr>
                            </m:sSubSupPr>
                            <m:e>
                              <m:r>
                                <w:rPr>
                                  <w:rFonts w:ascii="Cambria Math" w:hAnsi="Cambria Math"/>
                                </w:rPr>
                                <m:t>H</m:t>
                              </m:r>
                            </m:e>
                            <m:sub>
                              <m:r>
                                <w:rPr>
                                  <w:rFonts w:ascii="Cambria Math" w:hAnsi="Cambria Math"/>
                                </w:rPr>
                                <m:t>t+1</m:t>
                              </m:r>
                            </m:sub>
                            <m:sup>
                              <m:r>
                                <w:rPr>
                                  <w:rFonts w:ascii="Cambria Math" w:hAnsi="Cambria Math"/>
                                </w:rPr>
                                <m:t>predict</m:t>
                              </m:r>
                            </m:sup>
                          </m:sSubSup>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t+1</m:t>
                              </m:r>
                            </m:sub>
                          </m:sSub>
                        </m:e>
                      </m:d>
                    </m:e>
                    <m:sup>
                      <m:r>
                        <w:rPr>
                          <w:rFonts w:ascii="Cambria Math" w:hAnsi="Cambria Math"/>
                        </w:rPr>
                        <m:t>2</m:t>
                      </m:r>
                    </m:sup>
                  </m:sSup>
                </m:den>
              </m:f>
            </m:e>
          </m:d>
        </m:oMath>
      </m:oMathPara>
    </w:p>
    <w:p w14:paraId="63FA8C87" w14:textId="6D55D307" w:rsidR="00842DF5" w:rsidRDefault="00842DF5" w:rsidP="00C84B66">
      <w:pPr>
        <w:tabs>
          <w:tab w:val="left" w:pos="640"/>
        </w:tabs>
        <w:rPr>
          <w:rFonts w:cs="Batang"/>
          <w:b/>
          <w:i/>
          <w:lang w:eastAsia="en-US"/>
        </w:rPr>
      </w:pPr>
    </w:p>
    <w:p w14:paraId="23BD402C" w14:textId="2E53A05E" w:rsidR="00842DF5" w:rsidRDefault="00842DF5" w:rsidP="00842DF5">
      <w:pPr>
        <w:tabs>
          <w:tab w:val="left" w:pos="640"/>
        </w:tabs>
      </w:pPr>
      <w:r>
        <w:t xml:space="preserve">In addition, we calculate the SGCS for each layer between the predicted channel’s eigen-vectors versus the ground truth channel eigen-vector. For comparison, the SGCS between the sample and hold channel eigenvectors and the ground truth eigen-vectors are also calculated. It should be noted that additional PMI search, either using e-type II codebook for the predicted channel or AI based compression, can be further considered to calculate the SGCS with quantization error. </w:t>
      </w:r>
    </w:p>
    <w:p w14:paraId="108D9C98" w14:textId="77777777" w:rsidR="00842DF5" w:rsidRPr="00D76652" w:rsidRDefault="00842DF5" w:rsidP="00C84B66">
      <w:pPr>
        <w:tabs>
          <w:tab w:val="left" w:pos="640"/>
        </w:tabs>
        <w:rPr>
          <w:rFonts w:cs="Batang"/>
          <w:b/>
          <w:i/>
          <w:lang w:eastAsia="en-US"/>
        </w:rPr>
      </w:pPr>
    </w:p>
    <w:p w14:paraId="02F239FE" w14:textId="28A35380" w:rsidR="00E85758" w:rsidRPr="00842DF5" w:rsidRDefault="00313033" w:rsidP="00842DF5">
      <w:pPr>
        <w:pStyle w:val="Heading2"/>
      </w:pPr>
      <w:r>
        <w:t xml:space="preserve">Measurement window length </w:t>
      </w:r>
    </w:p>
    <w:p w14:paraId="323D3F00" w14:textId="4AC03FF2" w:rsidR="00E85758" w:rsidRDefault="00E85758" w:rsidP="00E85758">
      <w:pPr>
        <w:rPr>
          <w:b/>
          <w:bCs/>
          <w:i/>
          <w:iCs/>
          <w:u w:val="single"/>
        </w:rPr>
      </w:pPr>
    </w:p>
    <w:p w14:paraId="66BB1E2C" w14:textId="6E5925E0" w:rsidR="00842DF5" w:rsidRPr="00D76652" w:rsidRDefault="00313033" w:rsidP="00842DF5">
      <w:pPr>
        <w:tabs>
          <w:tab w:val="left" w:pos="640"/>
        </w:tabs>
      </w:pPr>
      <w:r>
        <w:t xml:space="preserve">We first evaluate the CSI prediction performance with different measurement window length in terms of sample. Assuming CSI-RS periodicity of 5ms, the measurement window length 8 is shown in </w:t>
      </w:r>
      <w:r w:rsidR="00842DF5" w:rsidRPr="00D76652">
        <w:t xml:space="preserve">Fig. </w:t>
      </w:r>
      <w:r w:rsidR="00520FDA">
        <w:t>6</w:t>
      </w:r>
      <w:r w:rsidR="00842DF5" w:rsidRPr="00D76652">
        <w:t xml:space="preserve">.  </w:t>
      </w:r>
    </w:p>
    <w:p w14:paraId="338163BD" w14:textId="77777777" w:rsidR="00842DF5" w:rsidRPr="00D76652" w:rsidRDefault="00842DF5" w:rsidP="00842DF5">
      <w:pPr>
        <w:tabs>
          <w:tab w:val="left" w:pos="640"/>
        </w:tabs>
      </w:pPr>
    </w:p>
    <w:p w14:paraId="05DC16C4" w14:textId="77777777" w:rsidR="00842DF5" w:rsidRPr="00D76652" w:rsidRDefault="00842DF5" w:rsidP="00842DF5">
      <w:pPr>
        <w:tabs>
          <w:tab w:val="left" w:pos="640"/>
        </w:tabs>
        <w:jc w:val="center"/>
        <w:rPr>
          <w:rFonts w:cs="Batang"/>
          <w:b/>
          <w:i/>
          <w:lang w:eastAsia="en-US"/>
        </w:rPr>
      </w:pPr>
      <w:r w:rsidRPr="00880DA5">
        <w:rPr>
          <w:rFonts w:cs="Batang"/>
          <w:b/>
          <w:i/>
          <w:noProof/>
          <w:lang w:eastAsia="en-US"/>
        </w:rPr>
        <w:drawing>
          <wp:inline distT="0" distB="0" distL="0" distR="0" wp14:anchorId="379F9AF6" wp14:editId="0108AAA2">
            <wp:extent cx="4705350" cy="78822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77265" cy="800271"/>
                    </a:xfrm>
                    <a:prstGeom prst="rect">
                      <a:avLst/>
                    </a:prstGeom>
                  </pic:spPr>
                </pic:pic>
              </a:graphicData>
            </a:graphic>
          </wp:inline>
        </w:drawing>
      </w:r>
    </w:p>
    <w:p w14:paraId="67620D28" w14:textId="228310D4" w:rsidR="00842DF5" w:rsidRPr="00520FDA" w:rsidRDefault="00842DF5" w:rsidP="00842DF5">
      <w:pPr>
        <w:tabs>
          <w:tab w:val="left" w:pos="640"/>
        </w:tabs>
        <w:jc w:val="center"/>
        <w:rPr>
          <w:rFonts w:cs="Batang"/>
          <w:bCs/>
          <w:iCs/>
          <w:lang w:eastAsia="en-US"/>
        </w:rPr>
      </w:pPr>
      <w:r w:rsidRPr="00520FDA">
        <w:rPr>
          <w:rFonts w:cs="Batang"/>
          <w:bCs/>
          <w:iCs/>
          <w:lang w:eastAsia="en-US"/>
        </w:rPr>
        <w:t xml:space="preserve">Fig. </w:t>
      </w:r>
      <w:r w:rsidR="00520FDA" w:rsidRPr="00520FDA">
        <w:rPr>
          <w:rFonts w:cs="Batang"/>
          <w:bCs/>
          <w:iCs/>
          <w:lang w:eastAsia="en-US"/>
        </w:rPr>
        <w:t>6</w:t>
      </w:r>
      <w:r w:rsidRPr="00520FDA">
        <w:rPr>
          <w:rFonts w:cs="Batang"/>
          <w:bCs/>
          <w:iCs/>
          <w:lang w:eastAsia="en-US"/>
        </w:rPr>
        <w:t xml:space="preserve"> CSI prediction using time domain channel </w:t>
      </w:r>
      <w:proofErr w:type="gramStart"/>
      <w:r w:rsidRPr="00520FDA">
        <w:rPr>
          <w:rFonts w:cs="Batang"/>
          <w:bCs/>
          <w:iCs/>
          <w:lang w:eastAsia="en-US"/>
        </w:rPr>
        <w:t>responses</w:t>
      </w:r>
      <w:proofErr w:type="gramEnd"/>
    </w:p>
    <w:p w14:paraId="0152646A" w14:textId="77777777" w:rsidR="00842DF5" w:rsidRPr="00D76652" w:rsidRDefault="00842DF5" w:rsidP="00E85758">
      <w:pPr>
        <w:rPr>
          <w:b/>
          <w:bCs/>
          <w:i/>
          <w:iCs/>
          <w:u w:val="single"/>
        </w:rPr>
      </w:pPr>
    </w:p>
    <w:p w14:paraId="0409C649" w14:textId="060884D0" w:rsidR="001F1479" w:rsidRDefault="001F1479" w:rsidP="00B62269">
      <w:pPr>
        <w:tabs>
          <w:tab w:val="left" w:pos="640"/>
        </w:tabs>
      </w:pPr>
    </w:p>
    <w:p w14:paraId="0FDBCC13" w14:textId="0A1C0C87" w:rsidR="001F1479" w:rsidRPr="00D76652" w:rsidRDefault="00520FDA" w:rsidP="00B62269">
      <w:pPr>
        <w:tabs>
          <w:tab w:val="left" w:pos="640"/>
        </w:tabs>
      </w:pPr>
      <w:r>
        <w:t>Variable</w:t>
      </w:r>
      <w:r w:rsidR="001F1479">
        <w:t xml:space="preserve"> samples within the measurement window </w:t>
      </w:r>
      <w:proofErr w:type="gramStart"/>
      <w:r w:rsidR="001F1479">
        <w:t>is</w:t>
      </w:r>
      <w:proofErr w:type="gramEnd"/>
      <w:r w:rsidR="001F1479">
        <w:t xml:space="preserve"> evaluated. We predict four future samples at 2.5ms, 5ms, 7.5ms and 10ms. The results in summarized in Table VII for 30 km per hour speed UEs.  </w:t>
      </w:r>
    </w:p>
    <w:p w14:paraId="1142D077" w14:textId="4B440F0A" w:rsidR="00780FFB" w:rsidRPr="00D76652" w:rsidRDefault="00780FFB" w:rsidP="00235247">
      <w:pPr>
        <w:tabs>
          <w:tab w:val="left" w:pos="640"/>
        </w:tabs>
        <w:jc w:val="center"/>
      </w:pPr>
    </w:p>
    <w:p w14:paraId="20985366" w14:textId="467E77AE" w:rsidR="00B75B88" w:rsidRDefault="00B75B88" w:rsidP="00235247">
      <w:pPr>
        <w:jc w:val="center"/>
        <w:rPr>
          <w:b/>
          <w:bCs/>
        </w:rPr>
      </w:pPr>
      <w:r w:rsidRPr="001F1479">
        <w:rPr>
          <w:b/>
          <w:bCs/>
        </w:rPr>
        <w:t xml:space="preserve">Table </w:t>
      </w:r>
      <w:r w:rsidR="00850C0C">
        <w:rPr>
          <w:b/>
          <w:bCs/>
        </w:rPr>
        <w:t>IX</w:t>
      </w:r>
      <w:r w:rsidRPr="001F1479">
        <w:rPr>
          <w:b/>
          <w:bCs/>
        </w:rPr>
        <w:t>: NMSE of CSI prediction</w:t>
      </w:r>
    </w:p>
    <w:p w14:paraId="017E10D3" w14:textId="77777777" w:rsidR="001F1479" w:rsidRPr="001F1479" w:rsidRDefault="001F1479" w:rsidP="00235247">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1F1479" w14:paraId="14691E66" w14:textId="77777777" w:rsidTr="001F1479">
        <w:tc>
          <w:tcPr>
            <w:tcW w:w="2335" w:type="dxa"/>
          </w:tcPr>
          <w:p w14:paraId="0A72E8C3" w14:textId="77777777" w:rsidR="001F1479" w:rsidRDefault="001F1479" w:rsidP="001F1479">
            <w:pPr>
              <w:rPr>
                <w:rFonts w:cs="Batang"/>
                <w:b/>
                <w:i/>
                <w:lang w:eastAsia="en-US"/>
              </w:rPr>
            </w:pPr>
          </w:p>
        </w:tc>
        <w:tc>
          <w:tcPr>
            <w:tcW w:w="1620" w:type="dxa"/>
            <w:vAlign w:val="center"/>
          </w:tcPr>
          <w:p w14:paraId="755839EF" w14:textId="2E532D8D" w:rsidR="001F1479" w:rsidRDefault="001F1479" w:rsidP="001F1479">
            <w:pPr>
              <w:rPr>
                <w:rFonts w:cs="Batang"/>
                <w:b/>
                <w:i/>
                <w:lang w:eastAsia="en-US"/>
              </w:rPr>
            </w:pPr>
            <w:r>
              <w:rPr>
                <w:rFonts w:cs="Batang"/>
                <w:bCs/>
                <w:iCs/>
                <w:lang w:eastAsia="en-US"/>
              </w:rPr>
              <w:t>2.5ms</w:t>
            </w:r>
          </w:p>
        </w:tc>
        <w:tc>
          <w:tcPr>
            <w:tcW w:w="1451" w:type="dxa"/>
            <w:vAlign w:val="center"/>
          </w:tcPr>
          <w:p w14:paraId="54B36F66" w14:textId="26E17AA0" w:rsidR="001F1479" w:rsidRDefault="001F1479" w:rsidP="001F1479">
            <w:pPr>
              <w:rPr>
                <w:rFonts w:cs="Batang"/>
                <w:b/>
                <w:i/>
                <w:lang w:eastAsia="en-US"/>
              </w:rPr>
            </w:pPr>
            <w:r>
              <w:rPr>
                <w:rFonts w:cs="Batang"/>
                <w:bCs/>
                <w:iCs/>
                <w:lang w:eastAsia="en-US"/>
              </w:rPr>
              <w:t>5ms</w:t>
            </w:r>
          </w:p>
        </w:tc>
        <w:tc>
          <w:tcPr>
            <w:tcW w:w="1429" w:type="dxa"/>
          </w:tcPr>
          <w:p w14:paraId="02C5735A" w14:textId="332A0A04" w:rsidR="001F1479" w:rsidRDefault="001F1479" w:rsidP="001F1479">
            <w:pPr>
              <w:rPr>
                <w:rFonts w:cs="Batang"/>
                <w:b/>
                <w:i/>
                <w:lang w:eastAsia="en-US"/>
              </w:rPr>
            </w:pPr>
            <w:r>
              <w:rPr>
                <w:rFonts w:cs="Batang"/>
                <w:bCs/>
                <w:iCs/>
                <w:lang w:eastAsia="en-US"/>
              </w:rPr>
              <w:t>7.5ms</w:t>
            </w:r>
          </w:p>
        </w:tc>
        <w:tc>
          <w:tcPr>
            <w:tcW w:w="1800" w:type="dxa"/>
          </w:tcPr>
          <w:p w14:paraId="6BE6E842" w14:textId="6ECF16A3" w:rsidR="001F1479" w:rsidRDefault="001F1479" w:rsidP="001F1479">
            <w:pPr>
              <w:rPr>
                <w:rFonts w:cs="Batang"/>
                <w:b/>
                <w:i/>
                <w:lang w:eastAsia="en-US"/>
              </w:rPr>
            </w:pPr>
            <w:r>
              <w:rPr>
                <w:rFonts w:cs="Batang"/>
                <w:bCs/>
                <w:iCs/>
                <w:lang w:eastAsia="en-US"/>
              </w:rPr>
              <w:t>10ms</w:t>
            </w:r>
          </w:p>
        </w:tc>
      </w:tr>
      <w:tr w:rsidR="001F1479" w14:paraId="159BD899" w14:textId="77777777" w:rsidTr="00F956B0">
        <w:tc>
          <w:tcPr>
            <w:tcW w:w="2335" w:type="dxa"/>
            <w:vAlign w:val="center"/>
          </w:tcPr>
          <w:p w14:paraId="1FBFE12F" w14:textId="413A9708" w:rsidR="001F1479" w:rsidRDefault="001F1479" w:rsidP="001F1479">
            <w:pPr>
              <w:rPr>
                <w:rFonts w:cs="Batang"/>
                <w:b/>
                <w:i/>
                <w:lang w:eastAsia="en-US"/>
              </w:rPr>
            </w:pPr>
            <w:r w:rsidRPr="00D76652">
              <w:rPr>
                <w:rFonts w:cs="Batang"/>
                <w:bCs/>
                <w:iCs/>
                <w:lang w:eastAsia="en-US"/>
              </w:rPr>
              <w:t>Sample/Hold Error</w:t>
            </w:r>
          </w:p>
        </w:tc>
        <w:tc>
          <w:tcPr>
            <w:tcW w:w="1620" w:type="dxa"/>
            <w:vAlign w:val="bottom"/>
          </w:tcPr>
          <w:p w14:paraId="1F2E8F69" w14:textId="7B29CFE0" w:rsidR="001F1479" w:rsidRPr="001F1479" w:rsidRDefault="001F1479" w:rsidP="001F1479">
            <w:pPr>
              <w:rPr>
                <w:b/>
                <w:i/>
                <w:lang w:eastAsia="en-US"/>
              </w:rPr>
            </w:pPr>
            <w:r w:rsidRPr="001F1479">
              <w:rPr>
                <w:color w:val="000000"/>
              </w:rPr>
              <w:t>-5.8958</w:t>
            </w:r>
          </w:p>
        </w:tc>
        <w:tc>
          <w:tcPr>
            <w:tcW w:w="1451" w:type="dxa"/>
            <w:vAlign w:val="bottom"/>
          </w:tcPr>
          <w:p w14:paraId="58405F9F" w14:textId="3EDC2AF2" w:rsidR="001F1479" w:rsidRPr="001F1479" w:rsidRDefault="001F1479" w:rsidP="001F1479">
            <w:pPr>
              <w:rPr>
                <w:b/>
                <w:i/>
                <w:lang w:eastAsia="en-US"/>
              </w:rPr>
            </w:pPr>
            <w:r w:rsidRPr="001F1479">
              <w:rPr>
                <w:color w:val="000000"/>
              </w:rPr>
              <w:t>-0.4079</w:t>
            </w:r>
          </w:p>
        </w:tc>
        <w:tc>
          <w:tcPr>
            <w:tcW w:w="1429" w:type="dxa"/>
            <w:vAlign w:val="bottom"/>
          </w:tcPr>
          <w:p w14:paraId="38A1449B" w14:textId="1F684DFF" w:rsidR="001F1479" w:rsidRPr="001F1479" w:rsidRDefault="001F1479" w:rsidP="001F1479">
            <w:pPr>
              <w:rPr>
                <w:b/>
                <w:i/>
                <w:lang w:eastAsia="en-US"/>
              </w:rPr>
            </w:pPr>
            <w:r w:rsidRPr="001F1479">
              <w:rPr>
                <w:color w:val="000000"/>
              </w:rPr>
              <w:t>2.2325</w:t>
            </w:r>
          </w:p>
        </w:tc>
        <w:tc>
          <w:tcPr>
            <w:tcW w:w="1800" w:type="dxa"/>
            <w:vAlign w:val="bottom"/>
          </w:tcPr>
          <w:p w14:paraId="1DD1D317" w14:textId="7F84FF6F" w:rsidR="001F1479" w:rsidRPr="001F1479" w:rsidRDefault="001F1479" w:rsidP="001F1479">
            <w:pPr>
              <w:rPr>
                <w:b/>
                <w:i/>
                <w:lang w:eastAsia="en-US"/>
              </w:rPr>
            </w:pPr>
            <w:r w:rsidRPr="001F1479">
              <w:rPr>
                <w:color w:val="000000"/>
              </w:rPr>
              <w:t>3.4643</w:t>
            </w:r>
          </w:p>
        </w:tc>
      </w:tr>
      <w:tr w:rsidR="001F1479" w14:paraId="6F205B30" w14:textId="77777777" w:rsidTr="00267AB6">
        <w:tc>
          <w:tcPr>
            <w:tcW w:w="2335" w:type="dxa"/>
            <w:vAlign w:val="center"/>
          </w:tcPr>
          <w:p w14:paraId="16D124C0" w14:textId="243E6D52" w:rsidR="001F1479" w:rsidRDefault="001F1479" w:rsidP="001F1479">
            <w:pPr>
              <w:rPr>
                <w:rFonts w:cs="Batang"/>
                <w:b/>
                <w:i/>
                <w:lang w:eastAsia="en-US"/>
              </w:rPr>
            </w:pPr>
            <w:r>
              <w:rPr>
                <w:rFonts w:cs="Batang"/>
                <w:bCs/>
                <w:iCs/>
                <w:lang w:eastAsia="en-US"/>
              </w:rPr>
              <w:t>LSTM (4 samples)</w:t>
            </w:r>
          </w:p>
        </w:tc>
        <w:tc>
          <w:tcPr>
            <w:tcW w:w="1620" w:type="dxa"/>
            <w:vAlign w:val="bottom"/>
          </w:tcPr>
          <w:p w14:paraId="707B91F2" w14:textId="197E4940" w:rsidR="001F1479" w:rsidRPr="001F1479" w:rsidRDefault="001F1479" w:rsidP="001F1479">
            <w:pPr>
              <w:rPr>
                <w:b/>
                <w:i/>
                <w:lang w:eastAsia="en-US"/>
              </w:rPr>
            </w:pPr>
            <w:r w:rsidRPr="001F1479">
              <w:rPr>
                <w:color w:val="000000"/>
              </w:rPr>
              <w:t>-19.1891</w:t>
            </w:r>
          </w:p>
        </w:tc>
        <w:tc>
          <w:tcPr>
            <w:tcW w:w="1451" w:type="dxa"/>
            <w:vAlign w:val="bottom"/>
          </w:tcPr>
          <w:p w14:paraId="4F9AD398" w14:textId="5321D8B4" w:rsidR="001F1479" w:rsidRPr="001F1479" w:rsidRDefault="001F1479" w:rsidP="001F1479">
            <w:pPr>
              <w:rPr>
                <w:b/>
                <w:i/>
                <w:lang w:eastAsia="en-US"/>
              </w:rPr>
            </w:pPr>
            <w:r w:rsidRPr="001F1479">
              <w:rPr>
                <w:color w:val="000000"/>
              </w:rPr>
              <w:t>-10.8214</w:t>
            </w:r>
          </w:p>
        </w:tc>
        <w:tc>
          <w:tcPr>
            <w:tcW w:w="1429" w:type="dxa"/>
            <w:vAlign w:val="bottom"/>
          </w:tcPr>
          <w:p w14:paraId="01B4509B" w14:textId="54834F6D" w:rsidR="001F1479" w:rsidRPr="001F1479" w:rsidRDefault="001F1479" w:rsidP="001F1479">
            <w:pPr>
              <w:rPr>
                <w:b/>
                <w:i/>
                <w:lang w:eastAsia="en-US"/>
              </w:rPr>
            </w:pPr>
            <w:r w:rsidRPr="001F1479">
              <w:rPr>
                <w:color w:val="000000"/>
              </w:rPr>
              <w:t>-6.3591</w:t>
            </w:r>
          </w:p>
        </w:tc>
        <w:tc>
          <w:tcPr>
            <w:tcW w:w="1800" w:type="dxa"/>
            <w:vAlign w:val="bottom"/>
          </w:tcPr>
          <w:p w14:paraId="7D84EA60" w14:textId="4C8AE0DD" w:rsidR="001F1479" w:rsidRPr="001F1479" w:rsidRDefault="001F1479" w:rsidP="001F1479">
            <w:pPr>
              <w:rPr>
                <w:b/>
                <w:i/>
                <w:lang w:eastAsia="en-US"/>
              </w:rPr>
            </w:pPr>
            <w:r w:rsidRPr="001F1479">
              <w:rPr>
                <w:color w:val="000000"/>
              </w:rPr>
              <w:t>-4.1523</w:t>
            </w:r>
          </w:p>
        </w:tc>
      </w:tr>
      <w:tr w:rsidR="001F1479" w14:paraId="2E112675" w14:textId="77777777" w:rsidTr="0078606E">
        <w:tc>
          <w:tcPr>
            <w:tcW w:w="2335" w:type="dxa"/>
          </w:tcPr>
          <w:p w14:paraId="47572A03" w14:textId="07AF6FB2" w:rsidR="001F1479" w:rsidRDefault="001F1479" w:rsidP="001F1479">
            <w:pPr>
              <w:rPr>
                <w:rFonts w:cs="Batang"/>
                <w:b/>
                <w:i/>
                <w:lang w:eastAsia="en-US"/>
              </w:rPr>
            </w:pPr>
            <w:r>
              <w:rPr>
                <w:rFonts w:cs="Batang"/>
                <w:bCs/>
                <w:iCs/>
                <w:lang w:eastAsia="en-US"/>
              </w:rPr>
              <w:t>LSTM (6 samples)</w:t>
            </w:r>
          </w:p>
        </w:tc>
        <w:tc>
          <w:tcPr>
            <w:tcW w:w="1620" w:type="dxa"/>
            <w:vAlign w:val="bottom"/>
          </w:tcPr>
          <w:p w14:paraId="75F38C61" w14:textId="61107B32" w:rsidR="001F1479" w:rsidRPr="001F1479" w:rsidRDefault="001F1479" w:rsidP="001F1479">
            <w:pPr>
              <w:rPr>
                <w:b/>
                <w:i/>
                <w:lang w:eastAsia="en-US"/>
              </w:rPr>
            </w:pPr>
            <w:r w:rsidRPr="001F1479">
              <w:rPr>
                <w:color w:val="000000"/>
              </w:rPr>
              <w:t>-25.0764</w:t>
            </w:r>
          </w:p>
        </w:tc>
        <w:tc>
          <w:tcPr>
            <w:tcW w:w="1451" w:type="dxa"/>
            <w:vAlign w:val="bottom"/>
          </w:tcPr>
          <w:p w14:paraId="1B5D5688" w14:textId="381348A6" w:rsidR="001F1479" w:rsidRPr="001F1479" w:rsidRDefault="001F1479" w:rsidP="001F1479">
            <w:pPr>
              <w:rPr>
                <w:b/>
                <w:i/>
                <w:lang w:eastAsia="en-US"/>
              </w:rPr>
            </w:pPr>
            <w:r w:rsidRPr="001F1479">
              <w:rPr>
                <w:color w:val="000000"/>
              </w:rPr>
              <w:t>-15.6182</w:t>
            </w:r>
          </w:p>
        </w:tc>
        <w:tc>
          <w:tcPr>
            <w:tcW w:w="1429" w:type="dxa"/>
            <w:vAlign w:val="bottom"/>
          </w:tcPr>
          <w:p w14:paraId="66CD6B75" w14:textId="56D6D734" w:rsidR="001F1479" w:rsidRPr="001F1479" w:rsidRDefault="001F1479" w:rsidP="001F1479">
            <w:pPr>
              <w:rPr>
                <w:b/>
                <w:i/>
                <w:lang w:eastAsia="en-US"/>
              </w:rPr>
            </w:pPr>
            <w:r w:rsidRPr="001F1479">
              <w:rPr>
                <w:color w:val="000000"/>
              </w:rPr>
              <w:t>-9.8039</w:t>
            </w:r>
          </w:p>
        </w:tc>
        <w:tc>
          <w:tcPr>
            <w:tcW w:w="1800" w:type="dxa"/>
            <w:vAlign w:val="bottom"/>
          </w:tcPr>
          <w:p w14:paraId="71A04F5A" w14:textId="0B0ACA00" w:rsidR="001F1479" w:rsidRPr="001F1479" w:rsidRDefault="001F1479" w:rsidP="001F1479">
            <w:pPr>
              <w:rPr>
                <w:b/>
                <w:i/>
                <w:lang w:eastAsia="en-US"/>
              </w:rPr>
            </w:pPr>
            <w:r w:rsidRPr="001F1479">
              <w:rPr>
                <w:color w:val="000000"/>
              </w:rPr>
              <w:t>-6.319</w:t>
            </w:r>
          </w:p>
        </w:tc>
      </w:tr>
      <w:tr w:rsidR="001F1479" w14:paraId="01194528" w14:textId="77777777" w:rsidTr="00F96872">
        <w:tc>
          <w:tcPr>
            <w:tcW w:w="2335" w:type="dxa"/>
          </w:tcPr>
          <w:p w14:paraId="62FD2C98" w14:textId="2D5474A4" w:rsidR="001F1479" w:rsidRDefault="001F1479" w:rsidP="001F1479">
            <w:pPr>
              <w:rPr>
                <w:rFonts w:cs="Batang"/>
                <w:b/>
                <w:i/>
                <w:lang w:eastAsia="en-US"/>
              </w:rPr>
            </w:pPr>
            <w:r>
              <w:rPr>
                <w:rFonts w:cs="Batang"/>
                <w:bCs/>
                <w:iCs/>
                <w:lang w:eastAsia="en-US"/>
              </w:rPr>
              <w:t>LSTM (8 samples)</w:t>
            </w:r>
          </w:p>
        </w:tc>
        <w:tc>
          <w:tcPr>
            <w:tcW w:w="1620" w:type="dxa"/>
            <w:vAlign w:val="bottom"/>
          </w:tcPr>
          <w:p w14:paraId="25A4B81C" w14:textId="2645FB14" w:rsidR="001F1479" w:rsidRPr="001F1479" w:rsidRDefault="001F1479" w:rsidP="001F1479">
            <w:pPr>
              <w:rPr>
                <w:b/>
                <w:i/>
                <w:lang w:eastAsia="en-US"/>
              </w:rPr>
            </w:pPr>
            <w:r w:rsidRPr="001F1479">
              <w:rPr>
                <w:color w:val="000000"/>
              </w:rPr>
              <w:t>-30.3729</w:t>
            </w:r>
          </w:p>
        </w:tc>
        <w:tc>
          <w:tcPr>
            <w:tcW w:w="1451" w:type="dxa"/>
            <w:vAlign w:val="bottom"/>
          </w:tcPr>
          <w:p w14:paraId="3B37CB6F" w14:textId="58DE875F" w:rsidR="001F1479" w:rsidRPr="001F1479" w:rsidRDefault="001F1479" w:rsidP="001F1479">
            <w:pPr>
              <w:rPr>
                <w:b/>
                <w:i/>
                <w:lang w:eastAsia="en-US"/>
              </w:rPr>
            </w:pPr>
            <w:r w:rsidRPr="001F1479">
              <w:rPr>
                <w:color w:val="000000"/>
              </w:rPr>
              <w:t>-20.359</w:t>
            </w:r>
          </w:p>
        </w:tc>
        <w:tc>
          <w:tcPr>
            <w:tcW w:w="1429" w:type="dxa"/>
            <w:vAlign w:val="bottom"/>
          </w:tcPr>
          <w:p w14:paraId="6684432E" w14:textId="6BFC2180" w:rsidR="001F1479" w:rsidRPr="001F1479" w:rsidRDefault="001F1479" w:rsidP="001F1479">
            <w:pPr>
              <w:rPr>
                <w:b/>
                <w:i/>
                <w:lang w:eastAsia="en-US"/>
              </w:rPr>
            </w:pPr>
            <w:r w:rsidRPr="001F1479">
              <w:rPr>
                <w:color w:val="000000"/>
              </w:rPr>
              <w:t>-13.5788</w:t>
            </w:r>
          </w:p>
        </w:tc>
        <w:tc>
          <w:tcPr>
            <w:tcW w:w="1800" w:type="dxa"/>
            <w:vAlign w:val="bottom"/>
          </w:tcPr>
          <w:p w14:paraId="7B121E17" w14:textId="429E0B1C" w:rsidR="001F1479" w:rsidRPr="001F1479" w:rsidRDefault="001F1479" w:rsidP="001F1479">
            <w:pPr>
              <w:rPr>
                <w:b/>
                <w:i/>
                <w:lang w:eastAsia="en-US"/>
              </w:rPr>
            </w:pPr>
            <w:r w:rsidRPr="001F1479">
              <w:rPr>
                <w:color w:val="000000"/>
              </w:rPr>
              <w:t>-9.0573</w:t>
            </w:r>
          </w:p>
        </w:tc>
      </w:tr>
    </w:tbl>
    <w:p w14:paraId="310909A3" w14:textId="77777777" w:rsidR="001F1479" w:rsidRDefault="001F1479" w:rsidP="003E429B">
      <w:pPr>
        <w:tabs>
          <w:tab w:val="left" w:pos="640"/>
        </w:tabs>
        <w:rPr>
          <w:rFonts w:eastAsia="Batang"/>
          <w:b/>
          <w:bCs/>
        </w:rPr>
      </w:pPr>
    </w:p>
    <w:p w14:paraId="35E93ED8" w14:textId="36BF6924" w:rsidR="003E429B" w:rsidRPr="00D76652" w:rsidRDefault="003E429B" w:rsidP="003E429B">
      <w:pPr>
        <w:tabs>
          <w:tab w:val="left" w:pos="640"/>
        </w:tabs>
        <w:rPr>
          <w:rFonts w:eastAsia="Batang"/>
          <w:b/>
          <w:bCs/>
        </w:rPr>
      </w:pPr>
      <w:r w:rsidRPr="00D76652">
        <w:rPr>
          <w:rFonts w:eastAsia="Batang"/>
          <w:b/>
          <w:bCs/>
        </w:rPr>
        <w:t xml:space="preserve">Observation </w:t>
      </w:r>
      <w:r w:rsidR="00627C78">
        <w:rPr>
          <w:rFonts w:eastAsia="Batang"/>
          <w:b/>
          <w:bCs/>
        </w:rPr>
        <w:t>1</w:t>
      </w:r>
      <w:r w:rsidR="00B03207">
        <w:rPr>
          <w:rFonts w:eastAsia="Batang"/>
          <w:b/>
          <w:bCs/>
        </w:rPr>
        <w:t>1</w:t>
      </w:r>
      <w:r w:rsidRPr="00D76652">
        <w:rPr>
          <w:rFonts w:eastAsia="Batang"/>
          <w:b/>
          <w:bCs/>
        </w:rPr>
        <w:t>: LSTM based AI model achieves more than 10dB gain</w:t>
      </w:r>
      <w:r w:rsidR="00880DA5">
        <w:rPr>
          <w:rFonts w:eastAsia="Batang"/>
          <w:b/>
          <w:bCs/>
        </w:rPr>
        <w:t xml:space="preserve"> in NMSE</w:t>
      </w:r>
      <w:r w:rsidRPr="00D76652">
        <w:rPr>
          <w:rFonts w:eastAsia="Batang"/>
          <w:b/>
          <w:bCs/>
        </w:rPr>
        <w:t xml:space="preserve"> for CSI prediction use case. </w:t>
      </w:r>
    </w:p>
    <w:p w14:paraId="49845381" w14:textId="74845AB8" w:rsidR="001F1479" w:rsidRDefault="001F1479" w:rsidP="00E85758">
      <w:pPr>
        <w:rPr>
          <w:rFonts w:cs="Batang"/>
          <w:b/>
          <w:i/>
          <w:lang w:eastAsia="en-US"/>
        </w:rPr>
      </w:pPr>
    </w:p>
    <w:p w14:paraId="14994367" w14:textId="19B87A44" w:rsidR="001F1479" w:rsidRDefault="001F1479" w:rsidP="00E85758">
      <w:pPr>
        <w:rPr>
          <w:rFonts w:cs="Batang"/>
          <w:b/>
          <w:i/>
          <w:lang w:eastAsia="en-US"/>
        </w:rPr>
      </w:pPr>
    </w:p>
    <w:p w14:paraId="55374FA7" w14:textId="01E38D0A" w:rsidR="001F1479" w:rsidRDefault="00880DA5" w:rsidP="00E85758">
      <w:pPr>
        <w:rPr>
          <w:rFonts w:cs="Batang"/>
          <w:b/>
          <w:i/>
          <w:lang w:eastAsia="en-US"/>
        </w:rPr>
      </w:pPr>
      <w:r>
        <w:t xml:space="preserve">Table VIII shows the SGCS of sample and hold channel per layer, up to four layers. It is observed that although the NMSE at 10ms is already de-correlated, the eigen-vectors are not </w:t>
      </w:r>
      <w:r>
        <w:lastRenderedPageBreak/>
        <w:t xml:space="preserve">deviated too far from the ground true. This can be due to the channel model where only Doppler spread is modelled, and large scale and </w:t>
      </w:r>
      <w:proofErr w:type="gramStart"/>
      <w:r>
        <w:t>small scale</w:t>
      </w:r>
      <w:proofErr w:type="gramEnd"/>
      <w:r>
        <w:t xml:space="preserve"> parameters are all the same. </w:t>
      </w:r>
      <w:proofErr w:type="gramStart"/>
      <w:r>
        <w:t>Therefore</w:t>
      </w:r>
      <w:proofErr w:type="gramEnd"/>
      <w:r>
        <w:t xml:space="preserve"> the dominate spatial direction does not change although channel is fully de-correlated due to Doppler. </w:t>
      </w:r>
      <w:r>
        <w:rPr>
          <w:rFonts w:cs="Batang"/>
          <w:b/>
          <w:i/>
          <w:lang w:eastAsia="en-US"/>
        </w:rPr>
        <w:t xml:space="preserve"> </w:t>
      </w:r>
    </w:p>
    <w:p w14:paraId="11A677E1" w14:textId="5234E0E9" w:rsidR="00880DA5" w:rsidRDefault="00880DA5" w:rsidP="00E85758">
      <w:pPr>
        <w:rPr>
          <w:rFonts w:cs="Batang"/>
          <w:b/>
          <w:i/>
          <w:lang w:eastAsia="en-US"/>
        </w:rPr>
      </w:pPr>
    </w:p>
    <w:p w14:paraId="4B46CEBF" w14:textId="412259E7" w:rsidR="00880DA5" w:rsidRDefault="00880DA5" w:rsidP="00880DA5">
      <w:pPr>
        <w:jc w:val="center"/>
        <w:rPr>
          <w:b/>
          <w:bCs/>
        </w:rPr>
      </w:pPr>
      <w:r w:rsidRPr="001F1479">
        <w:rPr>
          <w:b/>
          <w:bCs/>
        </w:rPr>
        <w:t xml:space="preserve">Table </w:t>
      </w:r>
      <w:r w:rsidR="00850C0C">
        <w:rPr>
          <w:b/>
          <w:bCs/>
        </w:rPr>
        <w:t>X</w:t>
      </w:r>
      <w:r w:rsidRPr="001F1479">
        <w:rPr>
          <w:b/>
          <w:bCs/>
        </w:rPr>
        <w:t xml:space="preserve">: </w:t>
      </w:r>
      <w:r>
        <w:rPr>
          <w:b/>
          <w:bCs/>
        </w:rPr>
        <w:t>SGCS</w:t>
      </w:r>
      <w:r w:rsidRPr="001F1479">
        <w:rPr>
          <w:b/>
          <w:bCs/>
        </w:rPr>
        <w:t xml:space="preserve"> of </w:t>
      </w:r>
      <w:r>
        <w:rPr>
          <w:b/>
          <w:bCs/>
        </w:rPr>
        <w:t xml:space="preserve">Sample and hold </w:t>
      </w:r>
      <w:proofErr w:type="gramStart"/>
      <w:r>
        <w:rPr>
          <w:b/>
          <w:bCs/>
        </w:rPr>
        <w:t>baseline</w:t>
      </w:r>
      <w:proofErr w:type="gramEnd"/>
      <w:r>
        <w:rPr>
          <w:b/>
          <w:bCs/>
        </w:rPr>
        <w:t xml:space="preserve"> </w:t>
      </w:r>
    </w:p>
    <w:p w14:paraId="7676610E" w14:textId="77777777" w:rsidR="00880DA5" w:rsidRPr="001F1479" w:rsidRDefault="00880DA5" w:rsidP="00880DA5">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880DA5" w14:paraId="08B95D75" w14:textId="77777777" w:rsidTr="007F2251">
        <w:tc>
          <w:tcPr>
            <w:tcW w:w="2335" w:type="dxa"/>
          </w:tcPr>
          <w:p w14:paraId="367656F7" w14:textId="77777777" w:rsidR="00880DA5" w:rsidRDefault="00880DA5" w:rsidP="007F2251">
            <w:pPr>
              <w:rPr>
                <w:rFonts w:cs="Batang"/>
                <w:b/>
                <w:i/>
                <w:lang w:eastAsia="en-US"/>
              </w:rPr>
            </w:pPr>
          </w:p>
        </w:tc>
        <w:tc>
          <w:tcPr>
            <w:tcW w:w="1620" w:type="dxa"/>
            <w:vAlign w:val="center"/>
          </w:tcPr>
          <w:p w14:paraId="74F30563" w14:textId="77777777" w:rsidR="00880DA5" w:rsidRDefault="00880DA5" w:rsidP="007F2251">
            <w:pPr>
              <w:rPr>
                <w:rFonts w:cs="Batang"/>
                <w:b/>
                <w:i/>
                <w:lang w:eastAsia="en-US"/>
              </w:rPr>
            </w:pPr>
            <w:r>
              <w:rPr>
                <w:rFonts w:cs="Batang"/>
                <w:bCs/>
                <w:iCs/>
                <w:lang w:eastAsia="en-US"/>
              </w:rPr>
              <w:t>2.5ms</w:t>
            </w:r>
          </w:p>
        </w:tc>
        <w:tc>
          <w:tcPr>
            <w:tcW w:w="1451" w:type="dxa"/>
            <w:vAlign w:val="center"/>
          </w:tcPr>
          <w:p w14:paraId="2A22A7FE" w14:textId="77777777" w:rsidR="00880DA5" w:rsidRDefault="00880DA5" w:rsidP="007F2251">
            <w:pPr>
              <w:rPr>
                <w:rFonts w:cs="Batang"/>
                <w:b/>
                <w:i/>
                <w:lang w:eastAsia="en-US"/>
              </w:rPr>
            </w:pPr>
            <w:r>
              <w:rPr>
                <w:rFonts w:cs="Batang"/>
                <w:bCs/>
                <w:iCs/>
                <w:lang w:eastAsia="en-US"/>
              </w:rPr>
              <w:t>5ms</w:t>
            </w:r>
          </w:p>
        </w:tc>
        <w:tc>
          <w:tcPr>
            <w:tcW w:w="1429" w:type="dxa"/>
          </w:tcPr>
          <w:p w14:paraId="0E938D06" w14:textId="77777777" w:rsidR="00880DA5" w:rsidRDefault="00880DA5" w:rsidP="007F2251">
            <w:pPr>
              <w:rPr>
                <w:rFonts w:cs="Batang"/>
                <w:b/>
                <w:i/>
                <w:lang w:eastAsia="en-US"/>
              </w:rPr>
            </w:pPr>
            <w:r>
              <w:rPr>
                <w:rFonts w:cs="Batang"/>
                <w:bCs/>
                <w:iCs/>
                <w:lang w:eastAsia="en-US"/>
              </w:rPr>
              <w:t>7.5ms</w:t>
            </w:r>
          </w:p>
        </w:tc>
        <w:tc>
          <w:tcPr>
            <w:tcW w:w="1800" w:type="dxa"/>
          </w:tcPr>
          <w:p w14:paraId="4D95D92C" w14:textId="77777777" w:rsidR="00880DA5" w:rsidRDefault="00880DA5" w:rsidP="007F2251">
            <w:pPr>
              <w:rPr>
                <w:rFonts w:cs="Batang"/>
                <w:b/>
                <w:i/>
                <w:lang w:eastAsia="en-US"/>
              </w:rPr>
            </w:pPr>
            <w:r>
              <w:rPr>
                <w:rFonts w:cs="Batang"/>
                <w:bCs/>
                <w:iCs/>
                <w:lang w:eastAsia="en-US"/>
              </w:rPr>
              <w:t>10ms</w:t>
            </w:r>
          </w:p>
        </w:tc>
      </w:tr>
      <w:tr w:rsidR="00880DA5" w14:paraId="31901180" w14:textId="77777777" w:rsidTr="007F2251">
        <w:tc>
          <w:tcPr>
            <w:tcW w:w="2335" w:type="dxa"/>
            <w:vAlign w:val="center"/>
          </w:tcPr>
          <w:p w14:paraId="4A42F744" w14:textId="4058B9A3" w:rsidR="00880DA5" w:rsidRDefault="00880DA5" w:rsidP="00880DA5">
            <w:pPr>
              <w:rPr>
                <w:rFonts w:cs="Batang"/>
                <w:b/>
                <w:i/>
                <w:lang w:eastAsia="en-US"/>
              </w:rPr>
            </w:pPr>
            <w:r w:rsidRPr="00880DA5">
              <w:rPr>
                <w:rFonts w:cs="Batang"/>
                <w:bCs/>
                <w:iCs/>
                <w:lang w:eastAsia="en-US"/>
              </w:rPr>
              <w:t>Layer 1</w:t>
            </w:r>
            <w:r>
              <w:rPr>
                <w:rFonts w:cs="Batang"/>
                <w:b/>
                <w:i/>
                <w:lang w:eastAsia="en-US"/>
              </w:rPr>
              <w:t xml:space="preserve"> </w:t>
            </w:r>
          </w:p>
        </w:tc>
        <w:tc>
          <w:tcPr>
            <w:tcW w:w="1620" w:type="dxa"/>
            <w:vAlign w:val="bottom"/>
          </w:tcPr>
          <w:p w14:paraId="0614DA87" w14:textId="65C1235B" w:rsidR="00880DA5" w:rsidRPr="00880DA5" w:rsidRDefault="00880DA5" w:rsidP="00880DA5">
            <w:pPr>
              <w:rPr>
                <w:b/>
                <w:i/>
                <w:lang w:eastAsia="en-US"/>
              </w:rPr>
            </w:pPr>
            <w:r w:rsidRPr="00880DA5">
              <w:rPr>
                <w:color w:val="000000"/>
              </w:rPr>
              <w:t>0.9304</w:t>
            </w:r>
          </w:p>
        </w:tc>
        <w:tc>
          <w:tcPr>
            <w:tcW w:w="1451" w:type="dxa"/>
            <w:vAlign w:val="bottom"/>
          </w:tcPr>
          <w:p w14:paraId="691012F4" w14:textId="7AE86DC4" w:rsidR="00880DA5" w:rsidRPr="00880DA5" w:rsidRDefault="00880DA5" w:rsidP="00880DA5">
            <w:pPr>
              <w:rPr>
                <w:b/>
                <w:i/>
                <w:lang w:eastAsia="en-US"/>
              </w:rPr>
            </w:pPr>
            <w:r w:rsidRPr="00880DA5">
              <w:rPr>
                <w:color w:val="000000"/>
              </w:rPr>
              <w:t>0.8154</w:t>
            </w:r>
          </w:p>
        </w:tc>
        <w:tc>
          <w:tcPr>
            <w:tcW w:w="1429" w:type="dxa"/>
            <w:vAlign w:val="bottom"/>
          </w:tcPr>
          <w:p w14:paraId="28B41766" w14:textId="2F43E2F2" w:rsidR="00880DA5" w:rsidRPr="00880DA5" w:rsidRDefault="00880DA5" w:rsidP="00880DA5">
            <w:pPr>
              <w:rPr>
                <w:b/>
                <w:i/>
                <w:lang w:eastAsia="en-US"/>
              </w:rPr>
            </w:pPr>
            <w:r w:rsidRPr="00880DA5">
              <w:rPr>
                <w:color w:val="000000"/>
              </w:rPr>
              <w:t>0.7479</w:t>
            </w:r>
          </w:p>
        </w:tc>
        <w:tc>
          <w:tcPr>
            <w:tcW w:w="1800" w:type="dxa"/>
            <w:vAlign w:val="bottom"/>
          </w:tcPr>
          <w:p w14:paraId="1FF26818" w14:textId="1DD1E029" w:rsidR="00880DA5" w:rsidRPr="00880DA5" w:rsidRDefault="00880DA5" w:rsidP="00880DA5">
            <w:pPr>
              <w:rPr>
                <w:b/>
                <w:i/>
                <w:lang w:eastAsia="en-US"/>
              </w:rPr>
            </w:pPr>
            <w:r w:rsidRPr="00880DA5">
              <w:rPr>
                <w:color w:val="000000"/>
              </w:rPr>
              <w:t>0.7256</w:t>
            </w:r>
          </w:p>
        </w:tc>
      </w:tr>
      <w:tr w:rsidR="00880DA5" w14:paraId="1DA8EBD9" w14:textId="77777777" w:rsidTr="007F2251">
        <w:tc>
          <w:tcPr>
            <w:tcW w:w="2335" w:type="dxa"/>
            <w:vAlign w:val="center"/>
          </w:tcPr>
          <w:p w14:paraId="7EFC187D" w14:textId="20B85D3D" w:rsidR="00880DA5" w:rsidRDefault="00880DA5" w:rsidP="00880DA5">
            <w:pPr>
              <w:rPr>
                <w:rFonts w:cs="Batang"/>
                <w:b/>
                <w:i/>
                <w:lang w:eastAsia="en-US"/>
              </w:rPr>
            </w:pPr>
            <w:r w:rsidRPr="00880DA5">
              <w:rPr>
                <w:rFonts w:cs="Batang"/>
                <w:bCs/>
                <w:iCs/>
                <w:lang w:eastAsia="en-US"/>
              </w:rPr>
              <w:t xml:space="preserve">Layer </w:t>
            </w:r>
            <w:r>
              <w:rPr>
                <w:rFonts w:cs="Batang"/>
                <w:bCs/>
                <w:iCs/>
                <w:lang w:eastAsia="en-US"/>
              </w:rPr>
              <w:t>2</w:t>
            </w:r>
          </w:p>
        </w:tc>
        <w:tc>
          <w:tcPr>
            <w:tcW w:w="1620" w:type="dxa"/>
            <w:vAlign w:val="bottom"/>
          </w:tcPr>
          <w:p w14:paraId="28446E12" w14:textId="39D03ED0" w:rsidR="00880DA5" w:rsidRPr="00880DA5" w:rsidRDefault="00880DA5" w:rsidP="00880DA5">
            <w:pPr>
              <w:rPr>
                <w:b/>
                <w:i/>
                <w:lang w:eastAsia="en-US"/>
              </w:rPr>
            </w:pPr>
            <w:r w:rsidRPr="00880DA5">
              <w:rPr>
                <w:color w:val="000000"/>
              </w:rPr>
              <w:t>0.8993</w:t>
            </w:r>
          </w:p>
        </w:tc>
        <w:tc>
          <w:tcPr>
            <w:tcW w:w="1451" w:type="dxa"/>
            <w:vAlign w:val="bottom"/>
          </w:tcPr>
          <w:p w14:paraId="643F695A" w14:textId="66586903" w:rsidR="00880DA5" w:rsidRPr="00880DA5" w:rsidRDefault="00880DA5" w:rsidP="00880DA5">
            <w:pPr>
              <w:rPr>
                <w:b/>
                <w:i/>
                <w:lang w:eastAsia="en-US"/>
              </w:rPr>
            </w:pPr>
            <w:r w:rsidRPr="00880DA5">
              <w:rPr>
                <w:color w:val="000000"/>
              </w:rPr>
              <w:t>0.7653</w:t>
            </w:r>
          </w:p>
        </w:tc>
        <w:tc>
          <w:tcPr>
            <w:tcW w:w="1429" w:type="dxa"/>
            <w:vAlign w:val="bottom"/>
          </w:tcPr>
          <w:p w14:paraId="6FB9801A" w14:textId="6289CE9F" w:rsidR="00880DA5" w:rsidRPr="00880DA5" w:rsidRDefault="00880DA5" w:rsidP="00880DA5">
            <w:pPr>
              <w:rPr>
                <w:b/>
                <w:i/>
                <w:lang w:eastAsia="en-US"/>
              </w:rPr>
            </w:pPr>
            <w:r w:rsidRPr="00880DA5">
              <w:rPr>
                <w:color w:val="000000"/>
              </w:rPr>
              <w:t>0.6978</w:t>
            </w:r>
          </w:p>
        </w:tc>
        <w:tc>
          <w:tcPr>
            <w:tcW w:w="1800" w:type="dxa"/>
            <w:vAlign w:val="bottom"/>
          </w:tcPr>
          <w:p w14:paraId="3A74608E" w14:textId="363C9ED1" w:rsidR="00880DA5" w:rsidRPr="00880DA5" w:rsidRDefault="00880DA5" w:rsidP="00880DA5">
            <w:pPr>
              <w:rPr>
                <w:b/>
                <w:i/>
                <w:lang w:eastAsia="en-US"/>
              </w:rPr>
            </w:pPr>
            <w:r w:rsidRPr="00880DA5">
              <w:rPr>
                <w:color w:val="000000"/>
              </w:rPr>
              <w:t>0.6796</w:t>
            </w:r>
          </w:p>
        </w:tc>
      </w:tr>
      <w:tr w:rsidR="00880DA5" w14:paraId="0811DFB0" w14:textId="77777777" w:rsidTr="007F2251">
        <w:tc>
          <w:tcPr>
            <w:tcW w:w="2335" w:type="dxa"/>
          </w:tcPr>
          <w:p w14:paraId="746CA983" w14:textId="391AD929" w:rsidR="00880DA5" w:rsidRDefault="00880DA5" w:rsidP="00880DA5">
            <w:pPr>
              <w:rPr>
                <w:rFonts w:cs="Batang"/>
                <w:b/>
                <w:i/>
                <w:lang w:eastAsia="en-US"/>
              </w:rPr>
            </w:pPr>
            <w:r w:rsidRPr="00880DA5">
              <w:rPr>
                <w:rFonts w:cs="Batang"/>
                <w:bCs/>
                <w:iCs/>
                <w:lang w:eastAsia="en-US"/>
              </w:rPr>
              <w:t xml:space="preserve">Layer </w:t>
            </w:r>
            <w:r>
              <w:rPr>
                <w:rFonts w:cs="Batang"/>
                <w:bCs/>
                <w:iCs/>
                <w:lang w:eastAsia="en-US"/>
              </w:rPr>
              <w:t>3</w:t>
            </w:r>
          </w:p>
        </w:tc>
        <w:tc>
          <w:tcPr>
            <w:tcW w:w="1620" w:type="dxa"/>
            <w:vAlign w:val="bottom"/>
          </w:tcPr>
          <w:p w14:paraId="07B003F3" w14:textId="3FC4CA29" w:rsidR="00880DA5" w:rsidRPr="00880DA5" w:rsidRDefault="00880DA5" w:rsidP="00880DA5">
            <w:pPr>
              <w:rPr>
                <w:b/>
                <w:i/>
                <w:lang w:eastAsia="en-US"/>
              </w:rPr>
            </w:pPr>
            <w:r w:rsidRPr="00880DA5">
              <w:rPr>
                <w:color w:val="000000"/>
              </w:rPr>
              <w:t>0.8326</w:t>
            </w:r>
          </w:p>
        </w:tc>
        <w:tc>
          <w:tcPr>
            <w:tcW w:w="1451" w:type="dxa"/>
            <w:vAlign w:val="bottom"/>
          </w:tcPr>
          <w:p w14:paraId="06943069" w14:textId="5484712A" w:rsidR="00880DA5" w:rsidRPr="00880DA5" w:rsidRDefault="00880DA5" w:rsidP="00880DA5">
            <w:pPr>
              <w:rPr>
                <w:b/>
                <w:i/>
                <w:lang w:eastAsia="en-US"/>
              </w:rPr>
            </w:pPr>
            <w:r w:rsidRPr="00880DA5">
              <w:rPr>
                <w:color w:val="000000"/>
              </w:rPr>
              <w:t>0.5932</w:t>
            </w:r>
          </w:p>
        </w:tc>
        <w:tc>
          <w:tcPr>
            <w:tcW w:w="1429" w:type="dxa"/>
            <w:vAlign w:val="bottom"/>
          </w:tcPr>
          <w:p w14:paraId="7E11E948" w14:textId="3CF7E338" w:rsidR="00880DA5" w:rsidRPr="00880DA5" w:rsidRDefault="00880DA5" w:rsidP="00880DA5">
            <w:pPr>
              <w:rPr>
                <w:b/>
                <w:i/>
                <w:lang w:eastAsia="en-US"/>
              </w:rPr>
            </w:pPr>
            <w:r w:rsidRPr="00880DA5">
              <w:rPr>
                <w:color w:val="000000"/>
              </w:rPr>
              <w:t>0.4677</w:t>
            </w:r>
          </w:p>
        </w:tc>
        <w:tc>
          <w:tcPr>
            <w:tcW w:w="1800" w:type="dxa"/>
            <w:vAlign w:val="bottom"/>
          </w:tcPr>
          <w:p w14:paraId="102F77C1" w14:textId="53FBC2FE" w:rsidR="00880DA5" w:rsidRPr="00880DA5" w:rsidRDefault="00880DA5" w:rsidP="00880DA5">
            <w:pPr>
              <w:rPr>
                <w:b/>
                <w:i/>
                <w:lang w:eastAsia="en-US"/>
              </w:rPr>
            </w:pPr>
            <w:r w:rsidRPr="00880DA5">
              <w:rPr>
                <w:color w:val="000000"/>
              </w:rPr>
              <w:t>0.4386</w:t>
            </w:r>
          </w:p>
        </w:tc>
      </w:tr>
      <w:tr w:rsidR="00880DA5" w14:paraId="0D221BA6" w14:textId="77777777" w:rsidTr="007F2251">
        <w:tc>
          <w:tcPr>
            <w:tcW w:w="2335" w:type="dxa"/>
          </w:tcPr>
          <w:p w14:paraId="30BF1BBC" w14:textId="539F12DD" w:rsidR="00880DA5" w:rsidRDefault="00880DA5" w:rsidP="00880DA5">
            <w:pPr>
              <w:rPr>
                <w:rFonts w:cs="Batang"/>
                <w:b/>
                <w:i/>
                <w:lang w:eastAsia="en-US"/>
              </w:rPr>
            </w:pPr>
            <w:r w:rsidRPr="00880DA5">
              <w:rPr>
                <w:rFonts w:cs="Batang"/>
                <w:bCs/>
                <w:iCs/>
                <w:lang w:eastAsia="en-US"/>
              </w:rPr>
              <w:t xml:space="preserve">Layer </w:t>
            </w:r>
            <w:r>
              <w:rPr>
                <w:rFonts w:cs="Batang"/>
                <w:bCs/>
                <w:iCs/>
                <w:lang w:eastAsia="en-US"/>
              </w:rPr>
              <w:t>4</w:t>
            </w:r>
          </w:p>
        </w:tc>
        <w:tc>
          <w:tcPr>
            <w:tcW w:w="1620" w:type="dxa"/>
            <w:vAlign w:val="bottom"/>
          </w:tcPr>
          <w:p w14:paraId="2E97C900" w14:textId="17C44320" w:rsidR="00880DA5" w:rsidRPr="00880DA5" w:rsidRDefault="00880DA5" w:rsidP="00880DA5">
            <w:pPr>
              <w:rPr>
                <w:b/>
                <w:i/>
                <w:lang w:eastAsia="en-US"/>
              </w:rPr>
            </w:pPr>
            <w:r w:rsidRPr="00880DA5">
              <w:rPr>
                <w:color w:val="000000"/>
              </w:rPr>
              <w:t>0.7958</w:t>
            </w:r>
          </w:p>
        </w:tc>
        <w:tc>
          <w:tcPr>
            <w:tcW w:w="1451" w:type="dxa"/>
            <w:vAlign w:val="bottom"/>
          </w:tcPr>
          <w:p w14:paraId="1006C657" w14:textId="153CF077" w:rsidR="00880DA5" w:rsidRPr="00880DA5" w:rsidRDefault="00880DA5" w:rsidP="00880DA5">
            <w:pPr>
              <w:rPr>
                <w:b/>
                <w:i/>
                <w:lang w:eastAsia="en-US"/>
              </w:rPr>
            </w:pPr>
            <w:r w:rsidRPr="00880DA5">
              <w:rPr>
                <w:color w:val="000000"/>
              </w:rPr>
              <w:t>0.5025</w:t>
            </w:r>
          </w:p>
        </w:tc>
        <w:tc>
          <w:tcPr>
            <w:tcW w:w="1429" w:type="dxa"/>
            <w:vAlign w:val="bottom"/>
          </w:tcPr>
          <w:p w14:paraId="6EF3BA10" w14:textId="382A0169" w:rsidR="00880DA5" w:rsidRPr="00880DA5" w:rsidRDefault="00880DA5" w:rsidP="00880DA5">
            <w:pPr>
              <w:rPr>
                <w:b/>
                <w:i/>
                <w:lang w:eastAsia="en-US"/>
              </w:rPr>
            </w:pPr>
            <w:r w:rsidRPr="00880DA5">
              <w:rPr>
                <w:color w:val="000000"/>
              </w:rPr>
              <w:t>0.352</w:t>
            </w:r>
          </w:p>
        </w:tc>
        <w:tc>
          <w:tcPr>
            <w:tcW w:w="1800" w:type="dxa"/>
            <w:vAlign w:val="bottom"/>
          </w:tcPr>
          <w:p w14:paraId="1735FC70" w14:textId="098DABB6" w:rsidR="00880DA5" w:rsidRPr="00880DA5" w:rsidRDefault="00880DA5" w:rsidP="00880DA5">
            <w:pPr>
              <w:rPr>
                <w:b/>
                <w:i/>
                <w:lang w:eastAsia="en-US"/>
              </w:rPr>
            </w:pPr>
            <w:r w:rsidRPr="00880DA5">
              <w:rPr>
                <w:color w:val="000000"/>
              </w:rPr>
              <w:t>0.3143</w:t>
            </w:r>
          </w:p>
        </w:tc>
      </w:tr>
    </w:tbl>
    <w:p w14:paraId="2E6D836D" w14:textId="77777777" w:rsidR="00880DA5" w:rsidRDefault="00880DA5" w:rsidP="00E85758">
      <w:pPr>
        <w:rPr>
          <w:rFonts w:cs="Batang"/>
          <w:b/>
          <w:i/>
          <w:lang w:eastAsia="en-US"/>
        </w:rPr>
      </w:pPr>
    </w:p>
    <w:p w14:paraId="68D55600" w14:textId="1019CC82" w:rsidR="00880DA5" w:rsidRDefault="00880DA5" w:rsidP="00E85758">
      <w:r>
        <w:t xml:space="preserve">Table </w:t>
      </w:r>
      <w:r w:rsidR="009C0BFC">
        <w:t>IX</w:t>
      </w:r>
      <w:r>
        <w:t xml:space="preserve"> shows the SGCS</w:t>
      </w:r>
      <w:r w:rsidR="009C0BFC">
        <w:t xml:space="preserve"> </w:t>
      </w:r>
      <w:r w:rsidR="005F45F5">
        <w:t xml:space="preserve">LSTM based prediction with 8 samples in the measurement window. </w:t>
      </w:r>
    </w:p>
    <w:p w14:paraId="1E1A2F46" w14:textId="7B32F3F7" w:rsidR="005F45F5" w:rsidRDefault="005F45F5" w:rsidP="005F45F5">
      <w:pPr>
        <w:jc w:val="center"/>
        <w:rPr>
          <w:b/>
          <w:bCs/>
        </w:rPr>
      </w:pPr>
      <w:r w:rsidRPr="001F1479">
        <w:rPr>
          <w:b/>
          <w:bCs/>
        </w:rPr>
        <w:t xml:space="preserve">Table </w:t>
      </w:r>
      <w:r w:rsidR="00850C0C">
        <w:rPr>
          <w:b/>
          <w:bCs/>
        </w:rPr>
        <w:t>XI</w:t>
      </w:r>
      <w:r w:rsidRPr="001F1479">
        <w:rPr>
          <w:b/>
          <w:bCs/>
        </w:rPr>
        <w:t xml:space="preserve">: </w:t>
      </w:r>
      <w:r>
        <w:rPr>
          <w:b/>
          <w:bCs/>
        </w:rPr>
        <w:t>SGCS</w:t>
      </w:r>
      <w:r w:rsidRPr="001F1479">
        <w:rPr>
          <w:b/>
          <w:bCs/>
        </w:rPr>
        <w:t xml:space="preserve"> of </w:t>
      </w:r>
      <w:r>
        <w:rPr>
          <w:b/>
          <w:bCs/>
        </w:rPr>
        <w:t xml:space="preserve">AI base prediction </w:t>
      </w:r>
    </w:p>
    <w:p w14:paraId="6D944FE4" w14:textId="77777777" w:rsidR="005F45F5" w:rsidRPr="001F1479" w:rsidRDefault="005F45F5" w:rsidP="005F45F5">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5F45F5" w14:paraId="69CEAB98" w14:textId="77777777" w:rsidTr="007F2251">
        <w:tc>
          <w:tcPr>
            <w:tcW w:w="2335" w:type="dxa"/>
          </w:tcPr>
          <w:p w14:paraId="6DC9D842" w14:textId="77777777" w:rsidR="005F45F5" w:rsidRDefault="005F45F5" w:rsidP="007F2251">
            <w:pPr>
              <w:rPr>
                <w:rFonts w:cs="Batang"/>
                <w:b/>
                <w:i/>
                <w:lang w:eastAsia="en-US"/>
              </w:rPr>
            </w:pPr>
          </w:p>
        </w:tc>
        <w:tc>
          <w:tcPr>
            <w:tcW w:w="1620" w:type="dxa"/>
            <w:vAlign w:val="center"/>
          </w:tcPr>
          <w:p w14:paraId="737A54AF" w14:textId="77777777" w:rsidR="005F45F5" w:rsidRDefault="005F45F5" w:rsidP="007F2251">
            <w:pPr>
              <w:rPr>
                <w:rFonts w:cs="Batang"/>
                <w:b/>
                <w:i/>
                <w:lang w:eastAsia="en-US"/>
              </w:rPr>
            </w:pPr>
            <w:r>
              <w:rPr>
                <w:rFonts w:cs="Batang"/>
                <w:bCs/>
                <w:iCs/>
                <w:lang w:eastAsia="en-US"/>
              </w:rPr>
              <w:t>2.5ms</w:t>
            </w:r>
          </w:p>
        </w:tc>
        <w:tc>
          <w:tcPr>
            <w:tcW w:w="1451" w:type="dxa"/>
            <w:vAlign w:val="center"/>
          </w:tcPr>
          <w:p w14:paraId="370FAF64" w14:textId="77777777" w:rsidR="005F45F5" w:rsidRDefault="005F45F5" w:rsidP="007F2251">
            <w:pPr>
              <w:rPr>
                <w:rFonts w:cs="Batang"/>
                <w:b/>
                <w:i/>
                <w:lang w:eastAsia="en-US"/>
              </w:rPr>
            </w:pPr>
            <w:r>
              <w:rPr>
                <w:rFonts w:cs="Batang"/>
                <w:bCs/>
                <w:iCs/>
                <w:lang w:eastAsia="en-US"/>
              </w:rPr>
              <w:t>5ms</w:t>
            </w:r>
          </w:p>
        </w:tc>
        <w:tc>
          <w:tcPr>
            <w:tcW w:w="1429" w:type="dxa"/>
          </w:tcPr>
          <w:p w14:paraId="6FC865DE" w14:textId="77777777" w:rsidR="005F45F5" w:rsidRDefault="005F45F5" w:rsidP="007F2251">
            <w:pPr>
              <w:rPr>
                <w:rFonts w:cs="Batang"/>
                <w:b/>
                <w:i/>
                <w:lang w:eastAsia="en-US"/>
              </w:rPr>
            </w:pPr>
            <w:r>
              <w:rPr>
                <w:rFonts w:cs="Batang"/>
                <w:bCs/>
                <w:iCs/>
                <w:lang w:eastAsia="en-US"/>
              </w:rPr>
              <w:t>7.5ms</w:t>
            </w:r>
          </w:p>
        </w:tc>
        <w:tc>
          <w:tcPr>
            <w:tcW w:w="1800" w:type="dxa"/>
          </w:tcPr>
          <w:p w14:paraId="75F8EDFB" w14:textId="77777777" w:rsidR="005F45F5" w:rsidRDefault="005F45F5" w:rsidP="007F2251">
            <w:pPr>
              <w:rPr>
                <w:rFonts w:cs="Batang"/>
                <w:b/>
                <w:i/>
                <w:lang w:eastAsia="en-US"/>
              </w:rPr>
            </w:pPr>
            <w:r>
              <w:rPr>
                <w:rFonts w:cs="Batang"/>
                <w:bCs/>
                <w:iCs/>
                <w:lang w:eastAsia="en-US"/>
              </w:rPr>
              <w:t>10ms</w:t>
            </w:r>
          </w:p>
        </w:tc>
      </w:tr>
      <w:tr w:rsidR="005F45F5" w14:paraId="291720AA" w14:textId="77777777" w:rsidTr="007F2251">
        <w:tc>
          <w:tcPr>
            <w:tcW w:w="2335" w:type="dxa"/>
            <w:vAlign w:val="center"/>
          </w:tcPr>
          <w:p w14:paraId="3899D856" w14:textId="77777777" w:rsidR="005F45F5" w:rsidRDefault="005F45F5" w:rsidP="005F45F5">
            <w:pPr>
              <w:rPr>
                <w:rFonts w:cs="Batang"/>
                <w:b/>
                <w:i/>
                <w:lang w:eastAsia="en-US"/>
              </w:rPr>
            </w:pPr>
            <w:r w:rsidRPr="00880DA5">
              <w:rPr>
                <w:rFonts w:cs="Batang"/>
                <w:bCs/>
                <w:iCs/>
                <w:lang w:eastAsia="en-US"/>
              </w:rPr>
              <w:t>Layer 1</w:t>
            </w:r>
            <w:r>
              <w:rPr>
                <w:rFonts w:cs="Batang"/>
                <w:b/>
                <w:i/>
                <w:lang w:eastAsia="en-US"/>
              </w:rPr>
              <w:t xml:space="preserve"> </w:t>
            </w:r>
          </w:p>
        </w:tc>
        <w:tc>
          <w:tcPr>
            <w:tcW w:w="1620" w:type="dxa"/>
            <w:vAlign w:val="bottom"/>
          </w:tcPr>
          <w:p w14:paraId="010D2739" w14:textId="0F6BD1D1" w:rsidR="005F45F5" w:rsidRPr="005F45F5" w:rsidRDefault="005F45F5" w:rsidP="005F45F5">
            <w:pPr>
              <w:rPr>
                <w:b/>
                <w:i/>
                <w:lang w:eastAsia="en-US"/>
              </w:rPr>
            </w:pPr>
            <w:r w:rsidRPr="005F45F5">
              <w:rPr>
                <w:color w:val="000000"/>
              </w:rPr>
              <w:t>0.9978</w:t>
            </w:r>
          </w:p>
        </w:tc>
        <w:tc>
          <w:tcPr>
            <w:tcW w:w="1451" w:type="dxa"/>
            <w:vAlign w:val="bottom"/>
          </w:tcPr>
          <w:p w14:paraId="70A67039" w14:textId="2605D404" w:rsidR="005F45F5" w:rsidRPr="005F45F5" w:rsidRDefault="005F45F5" w:rsidP="005F45F5">
            <w:pPr>
              <w:rPr>
                <w:b/>
                <w:i/>
                <w:lang w:eastAsia="en-US"/>
              </w:rPr>
            </w:pPr>
            <w:r w:rsidRPr="005F45F5">
              <w:rPr>
                <w:color w:val="000000"/>
              </w:rPr>
              <w:t>0.9803</w:t>
            </w:r>
          </w:p>
        </w:tc>
        <w:tc>
          <w:tcPr>
            <w:tcW w:w="1429" w:type="dxa"/>
            <w:vAlign w:val="bottom"/>
          </w:tcPr>
          <w:p w14:paraId="3C2C3597" w14:textId="3EB1D19F" w:rsidR="005F45F5" w:rsidRPr="005F45F5" w:rsidRDefault="005F45F5" w:rsidP="005F45F5">
            <w:pPr>
              <w:rPr>
                <w:b/>
                <w:i/>
                <w:lang w:eastAsia="en-US"/>
              </w:rPr>
            </w:pPr>
            <w:r w:rsidRPr="005F45F5">
              <w:rPr>
                <w:color w:val="000000"/>
              </w:rPr>
              <w:t>0.9211</w:t>
            </w:r>
          </w:p>
        </w:tc>
        <w:tc>
          <w:tcPr>
            <w:tcW w:w="1800" w:type="dxa"/>
            <w:vAlign w:val="bottom"/>
          </w:tcPr>
          <w:p w14:paraId="0710C30B" w14:textId="58DDF9D1" w:rsidR="005F45F5" w:rsidRPr="005F45F5" w:rsidRDefault="005F45F5" w:rsidP="005F45F5">
            <w:pPr>
              <w:rPr>
                <w:b/>
                <w:i/>
                <w:lang w:eastAsia="en-US"/>
              </w:rPr>
            </w:pPr>
            <w:r w:rsidRPr="005F45F5">
              <w:rPr>
                <w:color w:val="000000"/>
              </w:rPr>
              <w:t>0.8013</w:t>
            </w:r>
          </w:p>
        </w:tc>
      </w:tr>
      <w:tr w:rsidR="005F45F5" w14:paraId="35D453E1" w14:textId="77777777" w:rsidTr="007F2251">
        <w:tc>
          <w:tcPr>
            <w:tcW w:w="2335" w:type="dxa"/>
            <w:vAlign w:val="center"/>
          </w:tcPr>
          <w:p w14:paraId="774CDEEA" w14:textId="77777777" w:rsidR="005F45F5" w:rsidRDefault="005F45F5" w:rsidP="005F45F5">
            <w:pPr>
              <w:rPr>
                <w:rFonts w:cs="Batang"/>
                <w:b/>
                <w:i/>
                <w:lang w:eastAsia="en-US"/>
              </w:rPr>
            </w:pPr>
            <w:r w:rsidRPr="00880DA5">
              <w:rPr>
                <w:rFonts w:cs="Batang"/>
                <w:bCs/>
                <w:iCs/>
                <w:lang w:eastAsia="en-US"/>
              </w:rPr>
              <w:t xml:space="preserve">Layer </w:t>
            </w:r>
            <w:r>
              <w:rPr>
                <w:rFonts w:cs="Batang"/>
                <w:bCs/>
                <w:iCs/>
                <w:lang w:eastAsia="en-US"/>
              </w:rPr>
              <w:t>2</w:t>
            </w:r>
          </w:p>
        </w:tc>
        <w:tc>
          <w:tcPr>
            <w:tcW w:w="1620" w:type="dxa"/>
            <w:vAlign w:val="bottom"/>
          </w:tcPr>
          <w:p w14:paraId="5B10A9F2" w14:textId="75A43D28" w:rsidR="005F45F5" w:rsidRPr="005F45F5" w:rsidRDefault="005F45F5" w:rsidP="005F45F5">
            <w:pPr>
              <w:rPr>
                <w:b/>
                <w:i/>
                <w:lang w:eastAsia="en-US"/>
              </w:rPr>
            </w:pPr>
            <w:r w:rsidRPr="005F45F5">
              <w:rPr>
                <w:color w:val="000000"/>
              </w:rPr>
              <w:t>0.9968</w:t>
            </w:r>
          </w:p>
        </w:tc>
        <w:tc>
          <w:tcPr>
            <w:tcW w:w="1451" w:type="dxa"/>
            <w:vAlign w:val="bottom"/>
          </w:tcPr>
          <w:p w14:paraId="29549B55" w14:textId="65DCBC50" w:rsidR="005F45F5" w:rsidRPr="005F45F5" w:rsidRDefault="005F45F5" w:rsidP="005F45F5">
            <w:pPr>
              <w:rPr>
                <w:b/>
                <w:i/>
                <w:lang w:eastAsia="en-US"/>
              </w:rPr>
            </w:pPr>
            <w:r w:rsidRPr="005F45F5">
              <w:rPr>
                <w:color w:val="000000"/>
              </w:rPr>
              <w:t>0.972</w:t>
            </w:r>
          </w:p>
        </w:tc>
        <w:tc>
          <w:tcPr>
            <w:tcW w:w="1429" w:type="dxa"/>
            <w:vAlign w:val="bottom"/>
          </w:tcPr>
          <w:p w14:paraId="2DD7CD5E" w14:textId="5C33BA20" w:rsidR="005F45F5" w:rsidRPr="005F45F5" w:rsidRDefault="005F45F5" w:rsidP="005F45F5">
            <w:pPr>
              <w:rPr>
                <w:b/>
                <w:i/>
                <w:lang w:eastAsia="en-US"/>
              </w:rPr>
            </w:pPr>
            <w:r w:rsidRPr="005F45F5">
              <w:rPr>
                <w:color w:val="000000"/>
              </w:rPr>
              <w:t>0.8892</w:t>
            </w:r>
          </w:p>
        </w:tc>
        <w:tc>
          <w:tcPr>
            <w:tcW w:w="1800" w:type="dxa"/>
            <w:vAlign w:val="bottom"/>
          </w:tcPr>
          <w:p w14:paraId="4AEE5F8C" w14:textId="6D335C86" w:rsidR="005F45F5" w:rsidRPr="005F45F5" w:rsidRDefault="005F45F5" w:rsidP="005F45F5">
            <w:pPr>
              <w:rPr>
                <w:b/>
                <w:i/>
                <w:lang w:eastAsia="en-US"/>
              </w:rPr>
            </w:pPr>
            <w:r w:rsidRPr="005F45F5">
              <w:rPr>
                <w:color w:val="000000"/>
              </w:rPr>
              <w:t>0.7354</w:t>
            </w:r>
          </w:p>
        </w:tc>
      </w:tr>
      <w:tr w:rsidR="005F45F5" w14:paraId="23ADC0DA" w14:textId="77777777" w:rsidTr="007F2251">
        <w:tc>
          <w:tcPr>
            <w:tcW w:w="2335" w:type="dxa"/>
          </w:tcPr>
          <w:p w14:paraId="2DA2A64C" w14:textId="77777777" w:rsidR="005F45F5" w:rsidRDefault="005F45F5" w:rsidP="005F45F5">
            <w:pPr>
              <w:rPr>
                <w:rFonts w:cs="Batang"/>
                <w:b/>
                <w:i/>
                <w:lang w:eastAsia="en-US"/>
              </w:rPr>
            </w:pPr>
            <w:r w:rsidRPr="00880DA5">
              <w:rPr>
                <w:rFonts w:cs="Batang"/>
                <w:bCs/>
                <w:iCs/>
                <w:lang w:eastAsia="en-US"/>
              </w:rPr>
              <w:t xml:space="preserve">Layer </w:t>
            </w:r>
            <w:r>
              <w:rPr>
                <w:rFonts w:cs="Batang"/>
                <w:bCs/>
                <w:iCs/>
                <w:lang w:eastAsia="en-US"/>
              </w:rPr>
              <w:t>3</w:t>
            </w:r>
          </w:p>
        </w:tc>
        <w:tc>
          <w:tcPr>
            <w:tcW w:w="1620" w:type="dxa"/>
            <w:vAlign w:val="bottom"/>
          </w:tcPr>
          <w:p w14:paraId="53D276FE" w14:textId="2B16D3AD" w:rsidR="005F45F5" w:rsidRPr="005F45F5" w:rsidRDefault="005F45F5" w:rsidP="005F45F5">
            <w:pPr>
              <w:rPr>
                <w:b/>
                <w:i/>
                <w:lang w:eastAsia="en-US"/>
              </w:rPr>
            </w:pPr>
            <w:r w:rsidRPr="005F45F5">
              <w:rPr>
                <w:color w:val="000000"/>
              </w:rPr>
              <w:t>0.9943</w:t>
            </w:r>
          </w:p>
        </w:tc>
        <w:tc>
          <w:tcPr>
            <w:tcW w:w="1451" w:type="dxa"/>
            <w:vAlign w:val="bottom"/>
          </w:tcPr>
          <w:p w14:paraId="4C2BCFC1" w14:textId="52430DEA" w:rsidR="005F45F5" w:rsidRPr="005F45F5" w:rsidRDefault="005F45F5" w:rsidP="005F45F5">
            <w:pPr>
              <w:rPr>
                <w:b/>
                <w:i/>
                <w:lang w:eastAsia="en-US"/>
              </w:rPr>
            </w:pPr>
            <w:r w:rsidRPr="005F45F5">
              <w:rPr>
                <w:color w:val="000000"/>
              </w:rPr>
              <w:t>0.9566</w:t>
            </w:r>
          </w:p>
        </w:tc>
        <w:tc>
          <w:tcPr>
            <w:tcW w:w="1429" w:type="dxa"/>
            <w:vAlign w:val="bottom"/>
          </w:tcPr>
          <w:p w14:paraId="47CE0504" w14:textId="645E58AE" w:rsidR="005F45F5" w:rsidRPr="005F45F5" w:rsidRDefault="005F45F5" w:rsidP="005F45F5">
            <w:pPr>
              <w:rPr>
                <w:b/>
                <w:i/>
                <w:lang w:eastAsia="en-US"/>
              </w:rPr>
            </w:pPr>
            <w:r w:rsidRPr="005F45F5">
              <w:rPr>
                <w:color w:val="000000"/>
              </w:rPr>
              <w:t>0.8469</w:t>
            </w:r>
          </w:p>
        </w:tc>
        <w:tc>
          <w:tcPr>
            <w:tcW w:w="1800" w:type="dxa"/>
            <w:vAlign w:val="bottom"/>
          </w:tcPr>
          <w:p w14:paraId="45A3457E" w14:textId="606B475A" w:rsidR="005F45F5" w:rsidRPr="005F45F5" w:rsidRDefault="005F45F5" w:rsidP="005F45F5">
            <w:pPr>
              <w:rPr>
                <w:b/>
                <w:i/>
                <w:lang w:eastAsia="en-US"/>
              </w:rPr>
            </w:pPr>
            <w:r w:rsidRPr="005F45F5">
              <w:rPr>
                <w:color w:val="000000"/>
              </w:rPr>
              <w:t>0.6618</w:t>
            </w:r>
          </w:p>
        </w:tc>
      </w:tr>
      <w:tr w:rsidR="005F45F5" w14:paraId="4BE2BB54" w14:textId="77777777" w:rsidTr="007F2251">
        <w:tc>
          <w:tcPr>
            <w:tcW w:w="2335" w:type="dxa"/>
          </w:tcPr>
          <w:p w14:paraId="5BCC2903" w14:textId="77777777" w:rsidR="005F45F5" w:rsidRDefault="005F45F5" w:rsidP="005F45F5">
            <w:pPr>
              <w:rPr>
                <w:rFonts w:cs="Batang"/>
                <w:b/>
                <w:i/>
                <w:lang w:eastAsia="en-US"/>
              </w:rPr>
            </w:pPr>
            <w:r w:rsidRPr="00880DA5">
              <w:rPr>
                <w:rFonts w:cs="Batang"/>
                <w:bCs/>
                <w:iCs/>
                <w:lang w:eastAsia="en-US"/>
              </w:rPr>
              <w:t xml:space="preserve">Layer </w:t>
            </w:r>
            <w:r>
              <w:rPr>
                <w:rFonts w:cs="Batang"/>
                <w:bCs/>
                <w:iCs/>
                <w:lang w:eastAsia="en-US"/>
              </w:rPr>
              <w:t>4</w:t>
            </w:r>
          </w:p>
        </w:tc>
        <w:tc>
          <w:tcPr>
            <w:tcW w:w="1620" w:type="dxa"/>
            <w:vAlign w:val="bottom"/>
          </w:tcPr>
          <w:p w14:paraId="424E2C4F" w14:textId="4166650A" w:rsidR="005F45F5" w:rsidRPr="005F45F5" w:rsidRDefault="005F45F5" w:rsidP="005F45F5">
            <w:pPr>
              <w:rPr>
                <w:b/>
                <w:i/>
                <w:lang w:eastAsia="en-US"/>
              </w:rPr>
            </w:pPr>
            <w:r w:rsidRPr="005F45F5">
              <w:rPr>
                <w:color w:val="000000"/>
              </w:rPr>
              <w:t>0.9945</w:t>
            </w:r>
          </w:p>
        </w:tc>
        <w:tc>
          <w:tcPr>
            <w:tcW w:w="1451" w:type="dxa"/>
            <w:vAlign w:val="bottom"/>
          </w:tcPr>
          <w:p w14:paraId="4C06B2D5" w14:textId="5D3C98BB" w:rsidR="005F45F5" w:rsidRPr="005F45F5" w:rsidRDefault="005F45F5" w:rsidP="005F45F5">
            <w:pPr>
              <w:rPr>
                <w:b/>
                <w:i/>
                <w:lang w:eastAsia="en-US"/>
              </w:rPr>
            </w:pPr>
            <w:r w:rsidRPr="005F45F5">
              <w:rPr>
                <w:color w:val="000000"/>
              </w:rPr>
              <w:t>0.9578</w:t>
            </w:r>
          </w:p>
        </w:tc>
        <w:tc>
          <w:tcPr>
            <w:tcW w:w="1429" w:type="dxa"/>
            <w:vAlign w:val="bottom"/>
          </w:tcPr>
          <w:p w14:paraId="380770F1" w14:textId="662A7318" w:rsidR="005F45F5" w:rsidRPr="005F45F5" w:rsidRDefault="005F45F5" w:rsidP="005F45F5">
            <w:pPr>
              <w:rPr>
                <w:b/>
                <w:i/>
                <w:lang w:eastAsia="en-US"/>
              </w:rPr>
            </w:pPr>
            <w:r w:rsidRPr="005F45F5">
              <w:rPr>
                <w:color w:val="000000"/>
              </w:rPr>
              <w:t>0.8471</w:t>
            </w:r>
          </w:p>
        </w:tc>
        <w:tc>
          <w:tcPr>
            <w:tcW w:w="1800" w:type="dxa"/>
            <w:vAlign w:val="bottom"/>
          </w:tcPr>
          <w:p w14:paraId="1084A60B" w14:textId="41113D45" w:rsidR="005F45F5" w:rsidRPr="005F45F5" w:rsidRDefault="005F45F5" w:rsidP="005F45F5">
            <w:pPr>
              <w:rPr>
                <w:b/>
                <w:i/>
                <w:lang w:eastAsia="en-US"/>
              </w:rPr>
            </w:pPr>
            <w:r w:rsidRPr="005F45F5">
              <w:rPr>
                <w:color w:val="000000"/>
              </w:rPr>
              <w:t>0.6535</w:t>
            </w:r>
          </w:p>
        </w:tc>
      </w:tr>
    </w:tbl>
    <w:p w14:paraId="54395C5B" w14:textId="77777777" w:rsidR="005F45F5" w:rsidRDefault="005F45F5" w:rsidP="005F45F5">
      <w:pPr>
        <w:rPr>
          <w:rFonts w:cs="Batang"/>
          <w:b/>
          <w:i/>
          <w:lang w:eastAsia="en-US"/>
        </w:rPr>
      </w:pPr>
    </w:p>
    <w:p w14:paraId="48C75378" w14:textId="4965C4F5" w:rsidR="005F45F5" w:rsidRDefault="005F45F5" w:rsidP="005F45F5">
      <w:pPr>
        <w:tabs>
          <w:tab w:val="left" w:pos="640"/>
        </w:tabs>
      </w:pPr>
      <w:r w:rsidRPr="00D76652">
        <w:rPr>
          <w:rFonts w:eastAsia="Batang"/>
          <w:b/>
          <w:bCs/>
        </w:rPr>
        <w:t xml:space="preserve">Observation </w:t>
      </w:r>
      <w:r>
        <w:rPr>
          <w:rFonts w:eastAsia="Batang"/>
          <w:b/>
          <w:bCs/>
        </w:rPr>
        <w:t>1</w:t>
      </w:r>
      <w:r w:rsidR="00B03207">
        <w:rPr>
          <w:rFonts w:eastAsia="Batang"/>
          <w:b/>
          <w:bCs/>
        </w:rPr>
        <w:t>2</w:t>
      </w:r>
      <w:r w:rsidRPr="00D76652">
        <w:rPr>
          <w:rFonts w:eastAsia="Batang"/>
          <w:b/>
          <w:bCs/>
        </w:rPr>
        <w:t>:</w:t>
      </w:r>
      <w:r>
        <w:rPr>
          <w:rFonts w:eastAsia="Batang"/>
          <w:b/>
          <w:bCs/>
        </w:rPr>
        <w:t xml:space="preserve"> For sample and hold method, the</w:t>
      </w:r>
      <w:r w:rsidRPr="00D76652">
        <w:rPr>
          <w:rFonts w:eastAsia="Batang"/>
          <w:b/>
          <w:bCs/>
        </w:rPr>
        <w:t xml:space="preserve"> </w:t>
      </w:r>
      <w:r>
        <w:rPr>
          <w:rFonts w:eastAsia="Batang"/>
          <w:b/>
          <w:bCs/>
        </w:rPr>
        <w:t xml:space="preserve">SGCS performance is much better than NMSE since only Doppler effect is modeled in the channel. </w:t>
      </w:r>
    </w:p>
    <w:p w14:paraId="3440FE2D" w14:textId="77777777" w:rsidR="005F45F5" w:rsidRDefault="005F45F5" w:rsidP="005F45F5">
      <w:pPr>
        <w:rPr>
          <w:rFonts w:cs="Batang"/>
          <w:b/>
          <w:i/>
          <w:lang w:eastAsia="en-US"/>
        </w:rPr>
      </w:pPr>
    </w:p>
    <w:p w14:paraId="3C63C9CF" w14:textId="5690DF7C" w:rsidR="005F45F5" w:rsidRDefault="005F45F5" w:rsidP="005F45F5">
      <w:pPr>
        <w:tabs>
          <w:tab w:val="left" w:pos="640"/>
        </w:tabs>
      </w:pPr>
      <w:r w:rsidRPr="00D76652">
        <w:rPr>
          <w:rFonts w:eastAsia="Batang"/>
          <w:b/>
          <w:bCs/>
        </w:rPr>
        <w:t xml:space="preserve">Observation </w:t>
      </w:r>
      <w:r>
        <w:rPr>
          <w:rFonts w:eastAsia="Batang"/>
          <w:b/>
          <w:bCs/>
        </w:rPr>
        <w:t>1</w:t>
      </w:r>
      <w:r w:rsidR="00B03207">
        <w:rPr>
          <w:rFonts w:eastAsia="Batang"/>
          <w:b/>
          <w:bCs/>
        </w:rPr>
        <w:t>3</w:t>
      </w:r>
      <w:r w:rsidRPr="00D76652">
        <w:rPr>
          <w:rFonts w:eastAsia="Batang"/>
          <w:b/>
          <w:bCs/>
        </w:rPr>
        <w:t>:</w:t>
      </w:r>
      <w:r>
        <w:rPr>
          <w:rFonts w:eastAsia="Batang"/>
          <w:b/>
          <w:bCs/>
        </w:rPr>
        <w:t xml:space="preserve"> LSTM based prediction achieve 20%</w:t>
      </w:r>
      <w:r w:rsidRPr="00D76652">
        <w:rPr>
          <w:rFonts w:eastAsia="Batang"/>
          <w:b/>
          <w:bCs/>
        </w:rPr>
        <w:t xml:space="preserve"> </w:t>
      </w:r>
      <w:r>
        <w:rPr>
          <w:rFonts w:eastAsia="Batang"/>
          <w:b/>
          <w:bCs/>
        </w:rPr>
        <w:t xml:space="preserve">SGCS performance gain at 5ms predict time, 23% at 7.5ms prediction time, and 10% at 10ms </w:t>
      </w:r>
      <w:r w:rsidR="004C2BF3">
        <w:rPr>
          <w:rFonts w:eastAsia="Batang"/>
          <w:b/>
          <w:bCs/>
        </w:rPr>
        <w:t>prediction</w:t>
      </w:r>
      <w:r>
        <w:rPr>
          <w:rFonts w:eastAsia="Batang"/>
          <w:b/>
          <w:bCs/>
        </w:rPr>
        <w:t xml:space="preserve"> time. </w:t>
      </w:r>
    </w:p>
    <w:p w14:paraId="20781EED" w14:textId="3B4727B0" w:rsidR="00520FDA" w:rsidRDefault="00520FDA" w:rsidP="00E85758">
      <w:pPr>
        <w:rPr>
          <w:rFonts w:cs="Batang"/>
          <w:b/>
          <w:i/>
          <w:lang w:eastAsia="en-US"/>
        </w:rPr>
      </w:pPr>
    </w:p>
    <w:p w14:paraId="784F2387" w14:textId="30350F50" w:rsidR="00520FDA" w:rsidRDefault="00520FDA" w:rsidP="00520FDA">
      <w:pPr>
        <w:pStyle w:val="Heading2"/>
      </w:pPr>
      <w:r>
        <w:t xml:space="preserve">Sample distance within measurement window </w:t>
      </w:r>
    </w:p>
    <w:p w14:paraId="6C663B4A" w14:textId="476ED4A2" w:rsidR="00520FDA" w:rsidRPr="00D76652" w:rsidRDefault="00520FDA" w:rsidP="00520FDA">
      <w:pPr>
        <w:tabs>
          <w:tab w:val="left" w:pos="640"/>
        </w:tabs>
      </w:pPr>
      <w:r>
        <w:t xml:space="preserve">We further evaluate the CSI prediction performance with different CSI-RS periodicity assuming the same measurement window length in terms of samples. Assuming CSI-RS periodicity of 2.5ms, the measurement window length 8 is shown in </w:t>
      </w:r>
      <w:r w:rsidRPr="00D76652">
        <w:t xml:space="preserve">Fig. </w:t>
      </w:r>
      <w:r>
        <w:t>7</w:t>
      </w:r>
      <w:r w:rsidRPr="00D76652">
        <w:t xml:space="preserve">.  </w:t>
      </w:r>
      <w:r>
        <w:t xml:space="preserve">Baseline results for sample and hold is the same as Table II for NMSE and Table VIII for SGCS. </w:t>
      </w:r>
    </w:p>
    <w:p w14:paraId="28FD7933" w14:textId="77777777" w:rsidR="00520FDA" w:rsidRPr="00D76652" w:rsidRDefault="00520FDA" w:rsidP="00520FDA">
      <w:pPr>
        <w:tabs>
          <w:tab w:val="left" w:pos="640"/>
        </w:tabs>
      </w:pPr>
    </w:p>
    <w:p w14:paraId="1F1F61FC" w14:textId="77777777" w:rsidR="00520FDA" w:rsidRPr="00D76652" w:rsidRDefault="00520FDA" w:rsidP="00520FDA">
      <w:pPr>
        <w:tabs>
          <w:tab w:val="left" w:pos="640"/>
        </w:tabs>
        <w:jc w:val="center"/>
        <w:rPr>
          <w:rFonts w:cs="Batang"/>
          <w:b/>
          <w:i/>
          <w:lang w:eastAsia="en-US"/>
        </w:rPr>
      </w:pPr>
      <w:r w:rsidRPr="00520FDA">
        <w:rPr>
          <w:rFonts w:cs="Batang"/>
          <w:b/>
          <w:i/>
          <w:noProof/>
          <w:lang w:eastAsia="en-US"/>
        </w:rPr>
        <w:drawing>
          <wp:inline distT="0" distB="0" distL="0" distR="0" wp14:anchorId="7704910B" wp14:editId="053D3D66">
            <wp:extent cx="2990850" cy="699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70539" cy="717789"/>
                    </a:xfrm>
                    <a:prstGeom prst="rect">
                      <a:avLst/>
                    </a:prstGeom>
                  </pic:spPr>
                </pic:pic>
              </a:graphicData>
            </a:graphic>
          </wp:inline>
        </w:drawing>
      </w:r>
    </w:p>
    <w:p w14:paraId="11FECCD4" w14:textId="77777777" w:rsidR="00520FDA" w:rsidRPr="00520FDA" w:rsidRDefault="00520FDA" w:rsidP="00520FDA">
      <w:pPr>
        <w:tabs>
          <w:tab w:val="left" w:pos="640"/>
        </w:tabs>
        <w:jc w:val="center"/>
        <w:rPr>
          <w:rFonts w:cs="Batang"/>
          <w:bCs/>
          <w:iCs/>
          <w:lang w:eastAsia="en-US"/>
        </w:rPr>
      </w:pPr>
      <w:r w:rsidRPr="00520FDA">
        <w:rPr>
          <w:rFonts w:cs="Batang"/>
          <w:bCs/>
          <w:iCs/>
          <w:lang w:eastAsia="en-US"/>
        </w:rPr>
        <w:t xml:space="preserve">Fig. </w:t>
      </w:r>
      <w:r>
        <w:rPr>
          <w:rFonts w:cs="Batang"/>
          <w:bCs/>
          <w:iCs/>
          <w:lang w:eastAsia="en-US"/>
        </w:rPr>
        <w:t>7</w:t>
      </w:r>
      <w:r w:rsidRPr="00520FDA">
        <w:rPr>
          <w:rFonts w:cs="Batang"/>
          <w:bCs/>
          <w:iCs/>
          <w:lang w:eastAsia="en-US"/>
        </w:rPr>
        <w:t xml:space="preserve"> CSI prediction using time domain channel </w:t>
      </w:r>
      <w:proofErr w:type="gramStart"/>
      <w:r w:rsidRPr="00520FDA">
        <w:rPr>
          <w:rFonts w:cs="Batang"/>
          <w:bCs/>
          <w:iCs/>
          <w:lang w:eastAsia="en-US"/>
        </w:rPr>
        <w:t>responses</w:t>
      </w:r>
      <w:proofErr w:type="gramEnd"/>
    </w:p>
    <w:p w14:paraId="07248F28" w14:textId="77777777" w:rsidR="00520FDA" w:rsidRDefault="00520FDA" w:rsidP="00520FDA">
      <w:pPr>
        <w:rPr>
          <w:rFonts w:cs="Batang"/>
          <w:b/>
          <w:i/>
          <w:lang w:eastAsia="en-US"/>
        </w:rPr>
      </w:pPr>
    </w:p>
    <w:p w14:paraId="5208968F" w14:textId="77777777" w:rsidR="00E921B2" w:rsidRDefault="00520FDA" w:rsidP="00520FDA">
      <w:r>
        <w:t xml:space="preserve">Table X shows the </w:t>
      </w:r>
      <w:r w:rsidR="00E921B2">
        <w:t xml:space="preserve">NMSE and </w:t>
      </w:r>
      <w:r>
        <w:t xml:space="preserve">SGCS </w:t>
      </w:r>
      <w:r w:rsidR="00E921B2">
        <w:t xml:space="preserve">for the </w:t>
      </w:r>
      <w:r>
        <w:t>LSTM based prediction with 8 samples in the measurement window</w:t>
      </w:r>
      <w:r w:rsidR="00E921B2">
        <w:t xml:space="preserve">, each sample is 2.5ms apart.  </w:t>
      </w:r>
    </w:p>
    <w:p w14:paraId="2094AD40" w14:textId="4D9B1885" w:rsidR="00520FDA" w:rsidRDefault="00520FDA" w:rsidP="00520FDA">
      <w:r>
        <w:t xml:space="preserve"> </w:t>
      </w:r>
    </w:p>
    <w:p w14:paraId="02C7412D" w14:textId="0D4F8EEC" w:rsidR="00520FDA" w:rsidRDefault="00520FDA" w:rsidP="00520FDA">
      <w:pPr>
        <w:jc w:val="center"/>
        <w:rPr>
          <w:b/>
          <w:bCs/>
        </w:rPr>
      </w:pPr>
      <w:r w:rsidRPr="001F1479">
        <w:rPr>
          <w:b/>
          <w:bCs/>
        </w:rPr>
        <w:t xml:space="preserve">Table </w:t>
      </w:r>
      <w:r>
        <w:rPr>
          <w:b/>
          <w:bCs/>
        </w:rPr>
        <w:t>X</w:t>
      </w:r>
      <w:r w:rsidR="00850C0C">
        <w:rPr>
          <w:b/>
          <w:bCs/>
        </w:rPr>
        <w:t>II</w:t>
      </w:r>
      <w:r w:rsidRPr="001F1479">
        <w:rPr>
          <w:b/>
          <w:bCs/>
        </w:rPr>
        <w:t xml:space="preserve">: </w:t>
      </w:r>
      <w:r>
        <w:rPr>
          <w:b/>
          <w:bCs/>
        </w:rPr>
        <w:t>SGCS</w:t>
      </w:r>
      <w:r w:rsidRPr="001F1479">
        <w:rPr>
          <w:b/>
          <w:bCs/>
        </w:rPr>
        <w:t xml:space="preserve"> of </w:t>
      </w:r>
      <w:r>
        <w:rPr>
          <w:b/>
          <w:bCs/>
        </w:rPr>
        <w:t xml:space="preserve">AI base prediction </w:t>
      </w:r>
    </w:p>
    <w:p w14:paraId="311C156B" w14:textId="77777777" w:rsidR="00520FDA" w:rsidRPr="001F1479" w:rsidRDefault="00520FDA" w:rsidP="00520FDA">
      <w:pPr>
        <w:jc w:val="center"/>
        <w:rPr>
          <w:b/>
          <w:bCs/>
        </w:rPr>
      </w:pPr>
    </w:p>
    <w:tbl>
      <w:tblPr>
        <w:tblStyle w:val="TableGrid"/>
        <w:tblW w:w="0" w:type="auto"/>
        <w:tblLook w:val="04A0" w:firstRow="1" w:lastRow="0" w:firstColumn="1" w:lastColumn="0" w:noHBand="0" w:noVBand="1"/>
      </w:tblPr>
      <w:tblGrid>
        <w:gridCol w:w="2335"/>
        <w:gridCol w:w="1620"/>
        <w:gridCol w:w="1451"/>
        <w:gridCol w:w="1429"/>
        <w:gridCol w:w="1800"/>
      </w:tblGrid>
      <w:tr w:rsidR="00520FDA" w14:paraId="5D44FE77" w14:textId="77777777" w:rsidTr="003B3C9D">
        <w:tc>
          <w:tcPr>
            <w:tcW w:w="2335" w:type="dxa"/>
          </w:tcPr>
          <w:p w14:paraId="1D6E7AF3" w14:textId="77777777" w:rsidR="00520FDA" w:rsidRDefault="00520FDA" w:rsidP="003B3C9D">
            <w:pPr>
              <w:rPr>
                <w:rFonts w:cs="Batang"/>
                <w:b/>
                <w:i/>
                <w:lang w:eastAsia="en-US"/>
              </w:rPr>
            </w:pPr>
          </w:p>
        </w:tc>
        <w:tc>
          <w:tcPr>
            <w:tcW w:w="1620" w:type="dxa"/>
            <w:vAlign w:val="center"/>
          </w:tcPr>
          <w:p w14:paraId="326F74ED" w14:textId="77777777" w:rsidR="00520FDA" w:rsidRDefault="00520FDA" w:rsidP="003B3C9D">
            <w:pPr>
              <w:rPr>
                <w:rFonts w:cs="Batang"/>
                <w:b/>
                <w:i/>
                <w:lang w:eastAsia="en-US"/>
              </w:rPr>
            </w:pPr>
            <w:r>
              <w:rPr>
                <w:rFonts w:cs="Batang"/>
                <w:bCs/>
                <w:iCs/>
                <w:lang w:eastAsia="en-US"/>
              </w:rPr>
              <w:t>2.5ms</w:t>
            </w:r>
          </w:p>
        </w:tc>
        <w:tc>
          <w:tcPr>
            <w:tcW w:w="1451" w:type="dxa"/>
            <w:vAlign w:val="center"/>
          </w:tcPr>
          <w:p w14:paraId="78E567DC" w14:textId="77777777" w:rsidR="00520FDA" w:rsidRDefault="00520FDA" w:rsidP="003B3C9D">
            <w:pPr>
              <w:rPr>
                <w:rFonts w:cs="Batang"/>
                <w:b/>
                <w:i/>
                <w:lang w:eastAsia="en-US"/>
              </w:rPr>
            </w:pPr>
            <w:r>
              <w:rPr>
                <w:rFonts w:cs="Batang"/>
                <w:bCs/>
                <w:iCs/>
                <w:lang w:eastAsia="en-US"/>
              </w:rPr>
              <w:t>5ms</w:t>
            </w:r>
          </w:p>
        </w:tc>
        <w:tc>
          <w:tcPr>
            <w:tcW w:w="1429" w:type="dxa"/>
          </w:tcPr>
          <w:p w14:paraId="13CE52DE" w14:textId="77777777" w:rsidR="00520FDA" w:rsidRDefault="00520FDA" w:rsidP="003B3C9D">
            <w:pPr>
              <w:rPr>
                <w:rFonts w:cs="Batang"/>
                <w:b/>
                <w:i/>
                <w:lang w:eastAsia="en-US"/>
              </w:rPr>
            </w:pPr>
            <w:r>
              <w:rPr>
                <w:rFonts w:cs="Batang"/>
                <w:bCs/>
                <w:iCs/>
                <w:lang w:eastAsia="en-US"/>
              </w:rPr>
              <w:t>7.5ms</w:t>
            </w:r>
          </w:p>
        </w:tc>
        <w:tc>
          <w:tcPr>
            <w:tcW w:w="1800" w:type="dxa"/>
          </w:tcPr>
          <w:p w14:paraId="6D4DD082" w14:textId="77777777" w:rsidR="00520FDA" w:rsidRDefault="00520FDA" w:rsidP="003B3C9D">
            <w:pPr>
              <w:rPr>
                <w:rFonts w:cs="Batang"/>
                <w:b/>
                <w:i/>
                <w:lang w:eastAsia="en-US"/>
              </w:rPr>
            </w:pPr>
            <w:r>
              <w:rPr>
                <w:rFonts w:cs="Batang"/>
                <w:bCs/>
                <w:iCs/>
                <w:lang w:eastAsia="en-US"/>
              </w:rPr>
              <w:t>10ms</w:t>
            </w:r>
          </w:p>
        </w:tc>
      </w:tr>
      <w:tr w:rsidR="00E921B2" w14:paraId="02D68342" w14:textId="77777777" w:rsidTr="00CF3E35">
        <w:tc>
          <w:tcPr>
            <w:tcW w:w="2335" w:type="dxa"/>
          </w:tcPr>
          <w:p w14:paraId="380AD47A" w14:textId="2E9E4974" w:rsidR="00E921B2" w:rsidRPr="00E921B2" w:rsidRDefault="00E921B2" w:rsidP="00E921B2">
            <w:pPr>
              <w:rPr>
                <w:rFonts w:cs="Batang"/>
                <w:bCs/>
                <w:iCs/>
                <w:lang w:eastAsia="en-US"/>
              </w:rPr>
            </w:pPr>
            <w:r w:rsidRPr="00E921B2">
              <w:rPr>
                <w:rFonts w:cs="Batang"/>
                <w:bCs/>
                <w:iCs/>
                <w:lang w:eastAsia="en-US"/>
              </w:rPr>
              <w:t>NMSE</w:t>
            </w:r>
          </w:p>
        </w:tc>
        <w:tc>
          <w:tcPr>
            <w:tcW w:w="1620" w:type="dxa"/>
            <w:vAlign w:val="bottom"/>
          </w:tcPr>
          <w:p w14:paraId="1286238A" w14:textId="2E7F6468" w:rsidR="00E921B2" w:rsidRPr="00E921B2" w:rsidRDefault="00E921B2" w:rsidP="00E921B2">
            <w:pPr>
              <w:rPr>
                <w:bCs/>
                <w:iCs/>
                <w:lang w:eastAsia="en-US"/>
              </w:rPr>
            </w:pPr>
            <w:r w:rsidRPr="00E921B2">
              <w:rPr>
                <w:color w:val="000000"/>
              </w:rPr>
              <w:t>-43.8663</w:t>
            </w:r>
          </w:p>
        </w:tc>
        <w:tc>
          <w:tcPr>
            <w:tcW w:w="1451" w:type="dxa"/>
            <w:vAlign w:val="bottom"/>
          </w:tcPr>
          <w:p w14:paraId="3F0E2918" w14:textId="683BAD84" w:rsidR="00E921B2" w:rsidRPr="00E921B2" w:rsidRDefault="00E921B2" w:rsidP="00E921B2">
            <w:pPr>
              <w:rPr>
                <w:bCs/>
                <w:iCs/>
                <w:lang w:eastAsia="en-US"/>
              </w:rPr>
            </w:pPr>
            <w:r w:rsidRPr="00E921B2">
              <w:rPr>
                <w:color w:val="000000"/>
              </w:rPr>
              <w:t>-32.0427</w:t>
            </w:r>
          </w:p>
        </w:tc>
        <w:tc>
          <w:tcPr>
            <w:tcW w:w="1429" w:type="dxa"/>
            <w:vAlign w:val="bottom"/>
          </w:tcPr>
          <w:p w14:paraId="1D4B4DE5" w14:textId="547C8295" w:rsidR="00E921B2" w:rsidRPr="00E921B2" w:rsidRDefault="00E921B2" w:rsidP="00E921B2">
            <w:pPr>
              <w:rPr>
                <w:bCs/>
                <w:iCs/>
                <w:lang w:eastAsia="en-US"/>
              </w:rPr>
            </w:pPr>
            <w:r w:rsidRPr="00E921B2">
              <w:rPr>
                <w:color w:val="000000"/>
              </w:rPr>
              <w:t>-22.827</w:t>
            </w:r>
          </w:p>
        </w:tc>
        <w:tc>
          <w:tcPr>
            <w:tcW w:w="1800" w:type="dxa"/>
            <w:vAlign w:val="bottom"/>
          </w:tcPr>
          <w:p w14:paraId="6CF80B4D" w14:textId="47AA81F8" w:rsidR="00E921B2" w:rsidRPr="00E921B2" w:rsidRDefault="00E921B2" w:rsidP="00E921B2">
            <w:pPr>
              <w:rPr>
                <w:bCs/>
                <w:iCs/>
                <w:lang w:eastAsia="en-US"/>
              </w:rPr>
            </w:pPr>
            <w:r w:rsidRPr="00E921B2">
              <w:rPr>
                <w:color w:val="000000"/>
              </w:rPr>
              <w:t>-15.7108</w:t>
            </w:r>
          </w:p>
        </w:tc>
      </w:tr>
      <w:tr w:rsidR="00E921B2" w14:paraId="5CC73114" w14:textId="77777777" w:rsidTr="003B3C9D">
        <w:tc>
          <w:tcPr>
            <w:tcW w:w="2335" w:type="dxa"/>
            <w:vAlign w:val="center"/>
          </w:tcPr>
          <w:p w14:paraId="3AE30328" w14:textId="1DD1491C" w:rsidR="00E921B2" w:rsidRDefault="00E921B2" w:rsidP="00E921B2">
            <w:pPr>
              <w:rPr>
                <w:rFonts w:cs="Batang"/>
                <w:b/>
                <w:i/>
                <w:lang w:eastAsia="en-US"/>
              </w:rPr>
            </w:pPr>
            <w:r>
              <w:rPr>
                <w:rFonts w:cs="Batang"/>
                <w:bCs/>
                <w:iCs/>
                <w:lang w:eastAsia="en-US"/>
              </w:rPr>
              <w:lastRenderedPageBreak/>
              <w:t>SGCS l</w:t>
            </w:r>
            <w:r w:rsidRPr="00880DA5">
              <w:rPr>
                <w:rFonts w:cs="Batang"/>
                <w:bCs/>
                <w:iCs/>
                <w:lang w:eastAsia="en-US"/>
              </w:rPr>
              <w:t>ayer 1</w:t>
            </w:r>
            <w:r>
              <w:rPr>
                <w:rFonts w:cs="Batang"/>
                <w:b/>
                <w:i/>
                <w:lang w:eastAsia="en-US"/>
              </w:rPr>
              <w:t xml:space="preserve"> </w:t>
            </w:r>
          </w:p>
        </w:tc>
        <w:tc>
          <w:tcPr>
            <w:tcW w:w="1620" w:type="dxa"/>
            <w:vAlign w:val="bottom"/>
          </w:tcPr>
          <w:p w14:paraId="31FCECE6" w14:textId="4CDBCEA7" w:rsidR="00E921B2" w:rsidRPr="00E921B2" w:rsidRDefault="00E921B2" w:rsidP="00E921B2">
            <w:pPr>
              <w:rPr>
                <w:b/>
                <w:i/>
                <w:lang w:eastAsia="en-US"/>
              </w:rPr>
            </w:pPr>
            <w:r w:rsidRPr="00E921B2">
              <w:rPr>
                <w:color w:val="000000"/>
              </w:rPr>
              <w:t>0.9999</w:t>
            </w:r>
          </w:p>
        </w:tc>
        <w:tc>
          <w:tcPr>
            <w:tcW w:w="1451" w:type="dxa"/>
            <w:vAlign w:val="bottom"/>
          </w:tcPr>
          <w:p w14:paraId="4F190573" w14:textId="694BE535" w:rsidR="00E921B2" w:rsidRPr="00E921B2" w:rsidRDefault="00E921B2" w:rsidP="00E921B2">
            <w:pPr>
              <w:rPr>
                <w:b/>
                <w:i/>
                <w:lang w:eastAsia="en-US"/>
              </w:rPr>
            </w:pPr>
            <w:r w:rsidRPr="00E921B2">
              <w:rPr>
                <w:color w:val="000000"/>
              </w:rPr>
              <w:t>0.9984</w:t>
            </w:r>
          </w:p>
        </w:tc>
        <w:tc>
          <w:tcPr>
            <w:tcW w:w="1429" w:type="dxa"/>
            <w:vAlign w:val="bottom"/>
          </w:tcPr>
          <w:p w14:paraId="0DF2FB13" w14:textId="18E92510" w:rsidR="00E921B2" w:rsidRPr="00E921B2" w:rsidRDefault="00E921B2" w:rsidP="00E921B2">
            <w:pPr>
              <w:rPr>
                <w:b/>
                <w:i/>
                <w:lang w:eastAsia="en-US"/>
              </w:rPr>
            </w:pPr>
            <w:r w:rsidRPr="00E921B2">
              <w:rPr>
                <w:color w:val="000000"/>
              </w:rPr>
              <w:t>0.9872</w:t>
            </w:r>
          </w:p>
        </w:tc>
        <w:tc>
          <w:tcPr>
            <w:tcW w:w="1800" w:type="dxa"/>
            <w:vAlign w:val="bottom"/>
          </w:tcPr>
          <w:p w14:paraId="3D96C9C4" w14:textId="7B12E33C" w:rsidR="00E921B2" w:rsidRPr="00E921B2" w:rsidRDefault="00E921B2" w:rsidP="00E921B2">
            <w:pPr>
              <w:rPr>
                <w:b/>
                <w:i/>
                <w:lang w:eastAsia="en-US"/>
              </w:rPr>
            </w:pPr>
            <w:r w:rsidRPr="00E921B2">
              <w:rPr>
                <w:color w:val="000000"/>
              </w:rPr>
              <w:t>0.9416</w:t>
            </w:r>
          </w:p>
        </w:tc>
      </w:tr>
      <w:tr w:rsidR="00E921B2" w14:paraId="70622C99" w14:textId="77777777" w:rsidTr="003B3C9D">
        <w:tc>
          <w:tcPr>
            <w:tcW w:w="2335" w:type="dxa"/>
            <w:vAlign w:val="center"/>
          </w:tcPr>
          <w:p w14:paraId="60B2B40A" w14:textId="589433D4" w:rsidR="00E921B2" w:rsidRDefault="00E921B2" w:rsidP="00E921B2">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2</w:t>
            </w:r>
          </w:p>
        </w:tc>
        <w:tc>
          <w:tcPr>
            <w:tcW w:w="1620" w:type="dxa"/>
            <w:vAlign w:val="bottom"/>
          </w:tcPr>
          <w:p w14:paraId="42B1D36D" w14:textId="2811FCC3" w:rsidR="00E921B2" w:rsidRPr="00E921B2" w:rsidRDefault="00E921B2" w:rsidP="00E921B2">
            <w:pPr>
              <w:rPr>
                <w:b/>
                <w:i/>
                <w:lang w:eastAsia="en-US"/>
              </w:rPr>
            </w:pPr>
            <w:r w:rsidRPr="00E921B2">
              <w:rPr>
                <w:color w:val="000000"/>
              </w:rPr>
              <w:t>0.9998</w:t>
            </w:r>
          </w:p>
        </w:tc>
        <w:tc>
          <w:tcPr>
            <w:tcW w:w="1451" w:type="dxa"/>
            <w:vAlign w:val="bottom"/>
          </w:tcPr>
          <w:p w14:paraId="3B08D6BD" w14:textId="78BF30F5" w:rsidR="00E921B2" w:rsidRPr="00E921B2" w:rsidRDefault="00E921B2" w:rsidP="00E921B2">
            <w:pPr>
              <w:rPr>
                <w:b/>
                <w:i/>
                <w:lang w:eastAsia="en-US"/>
              </w:rPr>
            </w:pPr>
            <w:r w:rsidRPr="00E921B2">
              <w:rPr>
                <w:color w:val="000000"/>
              </w:rPr>
              <w:t>0.9977</w:t>
            </w:r>
          </w:p>
        </w:tc>
        <w:tc>
          <w:tcPr>
            <w:tcW w:w="1429" w:type="dxa"/>
            <w:vAlign w:val="bottom"/>
          </w:tcPr>
          <w:p w14:paraId="5D22D7D7" w14:textId="22118B9F" w:rsidR="00E921B2" w:rsidRPr="00E921B2" w:rsidRDefault="00E921B2" w:rsidP="00E921B2">
            <w:pPr>
              <w:rPr>
                <w:b/>
                <w:i/>
                <w:lang w:eastAsia="en-US"/>
              </w:rPr>
            </w:pPr>
            <w:r w:rsidRPr="00E921B2">
              <w:rPr>
                <w:color w:val="000000"/>
              </w:rPr>
              <w:t>0.9814</w:t>
            </w:r>
          </w:p>
        </w:tc>
        <w:tc>
          <w:tcPr>
            <w:tcW w:w="1800" w:type="dxa"/>
            <w:vAlign w:val="bottom"/>
          </w:tcPr>
          <w:p w14:paraId="1CBF4260" w14:textId="4D932F45" w:rsidR="00E921B2" w:rsidRPr="00E921B2" w:rsidRDefault="00E921B2" w:rsidP="00E921B2">
            <w:pPr>
              <w:rPr>
                <w:b/>
                <w:i/>
                <w:lang w:eastAsia="en-US"/>
              </w:rPr>
            </w:pPr>
            <w:r w:rsidRPr="00E921B2">
              <w:rPr>
                <w:color w:val="000000"/>
              </w:rPr>
              <w:t>0.9149</w:t>
            </w:r>
          </w:p>
        </w:tc>
      </w:tr>
      <w:tr w:rsidR="00E921B2" w14:paraId="39B6DBE8" w14:textId="77777777" w:rsidTr="003B3C9D">
        <w:tc>
          <w:tcPr>
            <w:tcW w:w="2335" w:type="dxa"/>
          </w:tcPr>
          <w:p w14:paraId="0155CD9E" w14:textId="10FF05A4" w:rsidR="00E921B2" w:rsidRDefault="00E921B2" w:rsidP="00E921B2">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3</w:t>
            </w:r>
          </w:p>
        </w:tc>
        <w:tc>
          <w:tcPr>
            <w:tcW w:w="1620" w:type="dxa"/>
            <w:vAlign w:val="bottom"/>
          </w:tcPr>
          <w:p w14:paraId="53BDC664" w14:textId="0677D309" w:rsidR="00E921B2" w:rsidRPr="00E921B2" w:rsidRDefault="00E921B2" w:rsidP="00E921B2">
            <w:pPr>
              <w:rPr>
                <w:b/>
                <w:i/>
                <w:lang w:eastAsia="en-US"/>
              </w:rPr>
            </w:pPr>
            <w:r w:rsidRPr="00E921B2">
              <w:rPr>
                <w:color w:val="000000"/>
              </w:rPr>
              <w:t>0.9997</w:t>
            </w:r>
          </w:p>
        </w:tc>
        <w:tc>
          <w:tcPr>
            <w:tcW w:w="1451" w:type="dxa"/>
            <w:vAlign w:val="bottom"/>
          </w:tcPr>
          <w:p w14:paraId="3270D9AD" w14:textId="7D1E1599" w:rsidR="00E921B2" w:rsidRPr="00E921B2" w:rsidRDefault="00E921B2" w:rsidP="00E921B2">
            <w:pPr>
              <w:rPr>
                <w:b/>
                <w:i/>
                <w:lang w:eastAsia="en-US"/>
              </w:rPr>
            </w:pPr>
            <w:r w:rsidRPr="00E921B2">
              <w:rPr>
                <w:color w:val="000000"/>
              </w:rPr>
              <w:t>0.9968</w:t>
            </w:r>
          </w:p>
        </w:tc>
        <w:tc>
          <w:tcPr>
            <w:tcW w:w="1429" w:type="dxa"/>
            <w:vAlign w:val="bottom"/>
          </w:tcPr>
          <w:p w14:paraId="2E5B7DA4" w14:textId="6937EA2E" w:rsidR="00E921B2" w:rsidRPr="00E921B2" w:rsidRDefault="00E921B2" w:rsidP="00E921B2">
            <w:pPr>
              <w:rPr>
                <w:b/>
                <w:i/>
                <w:lang w:eastAsia="en-US"/>
              </w:rPr>
            </w:pPr>
            <w:r w:rsidRPr="00E921B2">
              <w:rPr>
                <w:color w:val="000000"/>
              </w:rPr>
              <w:t>0.9753</w:t>
            </w:r>
          </w:p>
        </w:tc>
        <w:tc>
          <w:tcPr>
            <w:tcW w:w="1800" w:type="dxa"/>
            <w:vAlign w:val="bottom"/>
          </w:tcPr>
          <w:p w14:paraId="06EFD479" w14:textId="5F46980D" w:rsidR="00E921B2" w:rsidRPr="00E921B2" w:rsidRDefault="00E921B2" w:rsidP="00E921B2">
            <w:pPr>
              <w:rPr>
                <w:b/>
                <w:i/>
                <w:lang w:eastAsia="en-US"/>
              </w:rPr>
            </w:pPr>
            <w:r w:rsidRPr="00E921B2">
              <w:rPr>
                <w:color w:val="000000"/>
              </w:rPr>
              <w:t>0.8846</w:t>
            </w:r>
          </w:p>
        </w:tc>
      </w:tr>
      <w:tr w:rsidR="00E921B2" w14:paraId="27B03942" w14:textId="77777777" w:rsidTr="003B3C9D">
        <w:tc>
          <w:tcPr>
            <w:tcW w:w="2335" w:type="dxa"/>
          </w:tcPr>
          <w:p w14:paraId="371F24BB" w14:textId="28268DCB" w:rsidR="00E921B2" w:rsidRDefault="00E921B2" w:rsidP="00E921B2">
            <w:pPr>
              <w:rPr>
                <w:rFonts w:cs="Batang"/>
                <w:b/>
                <w:i/>
                <w:lang w:eastAsia="en-US"/>
              </w:rPr>
            </w:pPr>
            <w:r>
              <w:rPr>
                <w:rFonts w:cs="Batang"/>
                <w:bCs/>
                <w:iCs/>
                <w:lang w:eastAsia="en-US"/>
              </w:rPr>
              <w:t>SGCS l</w:t>
            </w:r>
            <w:r w:rsidRPr="00880DA5">
              <w:rPr>
                <w:rFonts w:cs="Batang"/>
                <w:bCs/>
                <w:iCs/>
                <w:lang w:eastAsia="en-US"/>
              </w:rPr>
              <w:t xml:space="preserve">ayer </w:t>
            </w:r>
            <w:r>
              <w:rPr>
                <w:rFonts w:cs="Batang"/>
                <w:bCs/>
                <w:iCs/>
                <w:lang w:eastAsia="en-US"/>
              </w:rPr>
              <w:t>4</w:t>
            </w:r>
          </w:p>
        </w:tc>
        <w:tc>
          <w:tcPr>
            <w:tcW w:w="1620" w:type="dxa"/>
            <w:vAlign w:val="bottom"/>
          </w:tcPr>
          <w:p w14:paraId="40D0DE6B" w14:textId="7713B29C" w:rsidR="00E921B2" w:rsidRPr="00E921B2" w:rsidRDefault="00E921B2" w:rsidP="00E921B2">
            <w:pPr>
              <w:rPr>
                <w:b/>
                <w:i/>
                <w:lang w:eastAsia="en-US"/>
              </w:rPr>
            </w:pPr>
            <w:r w:rsidRPr="00E921B2">
              <w:rPr>
                <w:color w:val="000000"/>
              </w:rPr>
              <w:t>0.9997</w:t>
            </w:r>
          </w:p>
        </w:tc>
        <w:tc>
          <w:tcPr>
            <w:tcW w:w="1451" w:type="dxa"/>
            <w:vAlign w:val="bottom"/>
          </w:tcPr>
          <w:p w14:paraId="27F18976" w14:textId="33BFAE1F" w:rsidR="00E921B2" w:rsidRPr="00E921B2" w:rsidRDefault="00E921B2" w:rsidP="00E921B2">
            <w:pPr>
              <w:rPr>
                <w:b/>
                <w:i/>
                <w:lang w:eastAsia="en-US"/>
              </w:rPr>
            </w:pPr>
            <w:r w:rsidRPr="00E921B2">
              <w:rPr>
                <w:color w:val="000000"/>
              </w:rPr>
              <w:t>0.997</w:t>
            </w:r>
          </w:p>
        </w:tc>
        <w:tc>
          <w:tcPr>
            <w:tcW w:w="1429" w:type="dxa"/>
            <w:vAlign w:val="bottom"/>
          </w:tcPr>
          <w:p w14:paraId="78333E7E" w14:textId="7EDFA7C3" w:rsidR="00E921B2" w:rsidRPr="00E921B2" w:rsidRDefault="00E921B2" w:rsidP="00E921B2">
            <w:pPr>
              <w:rPr>
                <w:b/>
                <w:i/>
                <w:lang w:eastAsia="en-US"/>
              </w:rPr>
            </w:pPr>
            <w:r w:rsidRPr="00E921B2">
              <w:rPr>
                <w:color w:val="000000"/>
              </w:rPr>
              <w:t>0.9772</w:t>
            </w:r>
          </w:p>
        </w:tc>
        <w:tc>
          <w:tcPr>
            <w:tcW w:w="1800" w:type="dxa"/>
            <w:vAlign w:val="bottom"/>
          </w:tcPr>
          <w:p w14:paraId="60F164AD" w14:textId="12AC2C94" w:rsidR="00E921B2" w:rsidRPr="00E921B2" w:rsidRDefault="00E921B2" w:rsidP="00E921B2">
            <w:pPr>
              <w:rPr>
                <w:b/>
                <w:i/>
                <w:lang w:eastAsia="en-US"/>
              </w:rPr>
            </w:pPr>
            <w:r w:rsidRPr="00E921B2">
              <w:rPr>
                <w:color w:val="000000"/>
              </w:rPr>
              <w:t>0.8946</w:t>
            </w:r>
          </w:p>
        </w:tc>
      </w:tr>
    </w:tbl>
    <w:p w14:paraId="2E916ED9" w14:textId="77777777" w:rsidR="00520FDA" w:rsidRDefault="00520FDA" w:rsidP="00520FDA">
      <w:pPr>
        <w:rPr>
          <w:rFonts w:cs="Batang"/>
          <w:b/>
          <w:i/>
          <w:lang w:eastAsia="en-US"/>
        </w:rPr>
      </w:pPr>
    </w:p>
    <w:p w14:paraId="3C541665" w14:textId="6E021B1E" w:rsidR="00E921B2" w:rsidRPr="00D76652" w:rsidRDefault="00E921B2" w:rsidP="00E921B2">
      <w:pPr>
        <w:tabs>
          <w:tab w:val="left" w:pos="640"/>
        </w:tabs>
        <w:rPr>
          <w:rFonts w:eastAsia="Batang"/>
          <w:b/>
          <w:bCs/>
        </w:rPr>
      </w:pPr>
      <w:r w:rsidRPr="00D76652">
        <w:rPr>
          <w:rFonts w:eastAsia="Batang"/>
          <w:b/>
          <w:bCs/>
        </w:rPr>
        <w:t xml:space="preserve">Observation </w:t>
      </w:r>
      <w:r>
        <w:rPr>
          <w:rFonts w:eastAsia="Batang"/>
          <w:b/>
          <w:bCs/>
        </w:rPr>
        <w:t>1</w:t>
      </w:r>
      <w:r w:rsidR="00B03207">
        <w:rPr>
          <w:rFonts w:eastAsia="Batang"/>
          <w:b/>
          <w:bCs/>
        </w:rPr>
        <w:t>4</w:t>
      </w:r>
      <w:r w:rsidRPr="00D76652">
        <w:rPr>
          <w:rFonts w:eastAsia="Batang"/>
          <w:b/>
          <w:bCs/>
        </w:rPr>
        <w:t xml:space="preserve">: </w:t>
      </w:r>
      <w:r>
        <w:rPr>
          <w:rFonts w:eastAsia="Batang"/>
          <w:b/>
          <w:bCs/>
        </w:rPr>
        <w:t xml:space="preserve">Reduce the CSI-RS sample distance from 5ms to 2.5ms improve the SGCS by for </w:t>
      </w:r>
      <w:r w:rsidRPr="00D76652">
        <w:rPr>
          <w:rFonts w:eastAsia="Batang"/>
          <w:b/>
          <w:bCs/>
        </w:rPr>
        <w:t xml:space="preserve">LSTM based AI model. </w:t>
      </w:r>
      <w:r>
        <w:rPr>
          <w:rFonts w:eastAsia="Batang"/>
          <w:b/>
          <w:bCs/>
        </w:rPr>
        <w:t xml:space="preserve">At 10ms prediction time, 17.5% SGCS improvement is observed over 5ms sample distance. </w:t>
      </w:r>
      <w:proofErr w:type="gramStart"/>
      <w:r>
        <w:rPr>
          <w:rFonts w:eastAsia="Batang"/>
          <w:b/>
          <w:bCs/>
        </w:rPr>
        <w:t>Overall</w:t>
      </w:r>
      <w:proofErr w:type="gramEnd"/>
      <w:r>
        <w:rPr>
          <w:rFonts w:eastAsia="Batang"/>
          <w:b/>
          <w:bCs/>
        </w:rPr>
        <w:t xml:space="preserve"> 30.6% SGCS improved at 10ms over sample and hold baseline.  </w:t>
      </w:r>
    </w:p>
    <w:p w14:paraId="33CA709E" w14:textId="3D0552B3" w:rsidR="00520FDA" w:rsidRDefault="00520FDA" w:rsidP="00E85758">
      <w:pPr>
        <w:rPr>
          <w:rFonts w:cs="Batang"/>
          <w:b/>
          <w:i/>
          <w:lang w:eastAsia="en-US"/>
        </w:rPr>
      </w:pPr>
    </w:p>
    <w:p w14:paraId="7E664FE5" w14:textId="77777777" w:rsidR="0069545E" w:rsidRPr="00D76652" w:rsidRDefault="0069545E" w:rsidP="006909CF">
      <w:pPr>
        <w:tabs>
          <w:tab w:val="left" w:pos="640"/>
        </w:tabs>
        <w:rPr>
          <w:rFonts w:cs="Batang"/>
          <w:b/>
          <w:i/>
          <w:lang w:eastAsia="en-US"/>
        </w:rPr>
      </w:pPr>
    </w:p>
    <w:p w14:paraId="022777CA" w14:textId="20B57D8F" w:rsidR="00041988" w:rsidRPr="001A2F2C" w:rsidRDefault="00C84FE2" w:rsidP="001A2F2C">
      <w:pPr>
        <w:pStyle w:val="Heading1"/>
      </w:pPr>
      <w:r w:rsidRPr="001A2F2C">
        <w:t>Conclusion</w:t>
      </w:r>
    </w:p>
    <w:p w14:paraId="21396E30" w14:textId="1CD77862" w:rsidR="00330F5C" w:rsidRDefault="00D80A4B" w:rsidP="00330F5C">
      <w:pPr>
        <w:pStyle w:val="0Maintext"/>
        <w:spacing w:after="120" w:afterAutospacing="0" w:line="240" w:lineRule="auto"/>
        <w:ind w:firstLine="0"/>
        <w:rPr>
          <w:sz w:val="24"/>
          <w:szCs w:val="24"/>
          <w:lang w:val="en-US"/>
        </w:rPr>
      </w:pPr>
      <w:r w:rsidRPr="00D76652">
        <w:rPr>
          <w:sz w:val="24"/>
          <w:szCs w:val="24"/>
          <w:lang w:val="en-US"/>
        </w:rPr>
        <w:t xml:space="preserve">In the paper, we discuss </w:t>
      </w:r>
      <w:r w:rsidR="00420DCB" w:rsidRPr="00D76652">
        <w:rPr>
          <w:sz w:val="24"/>
          <w:szCs w:val="24"/>
          <w:lang w:val="en-US"/>
        </w:rPr>
        <w:t xml:space="preserve">the evaluation methodology and evaluation result for AI based CSI enhancement.  </w:t>
      </w:r>
      <w:r w:rsidRPr="00D76652">
        <w:rPr>
          <w:sz w:val="24"/>
          <w:szCs w:val="24"/>
          <w:lang w:val="en-US"/>
        </w:rPr>
        <w:t xml:space="preserve"> The proposals </w:t>
      </w:r>
      <w:r w:rsidR="00330F5C" w:rsidRPr="00D76652">
        <w:rPr>
          <w:sz w:val="24"/>
          <w:szCs w:val="24"/>
          <w:lang w:val="en-US"/>
        </w:rPr>
        <w:t xml:space="preserve">and observations </w:t>
      </w:r>
      <w:r w:rsidRPr="00D76652">
        <w:rPr>
          <w:sz w:val="24"/>
          <w:szCs w:val="24"/>
          <w:lang w:val="en-US"/>
        </w:rPr>
        <w:t xml:space="preserve">are: </w:t>
      </w:r>
    </w:p>
    <w:p w14:paraId="4C2D3FDD" w14:textId="77777777" w:rsidR="00EF53BE" w:rsidRDefault="00EF53BE" w:rsidP="004C2BF3">
      <w:pPr>
        <w:tabs>
          <w:tab w:val="left" w:pos="640"/>
        </w:tabs>
        <w:rPr>
          <w:rFonts w:eastAsia="Batang"/>
          <w:b/>
          <w:bCs/>
        </w:rPr>
      </w:pPr>
    </w:p>
    <w:p w14:paraId="1C4AD4A3" w14:textId="77777777" w:rsidR="0053504A" w:rsidRDefault="0053504A" w:rsidP="0053504A">
      <w:pPr>
        <w:rPr>
          <w:b/>
          <w:bCs/>
        </w:rPr>
      </w:pPr>
      <w:r w:rsidRPr="00AF59B0">
        <w:rPr>
          <w:b/>
          <w:bCs/>
        </w:rPr>
        <w:t xml:space="preserve">Proposal </w:t>
      </w:r>
      <w:r>
        <w:rPr>
          <w:b/>
          <w:bCs/>
        </w:rPr>
        <w:t>1</w:t>
      </w:r>
      <w:r w:rsidRPr="00AF59B0">
        <w:rPr>
          <w:b/>
          <w:bCs/>
        </w:rPr>
        <w:t xml:space="preserve">: </w:t>
      </w:r>
      <w:r>
        <w:rPr>
          <w:b/>
          <w:bCs/>
        </w:rPr>
        <w:t xml:space="preserve">Update layer common and rank specific option 3-2 without limiting the same model for all layers. </w:t>
      </w:r>
    </w:p>
    <w:p w14:paraId="1BC52AAF" w14:textId="77777777" w:rsidR="0053504A" w:rsidRPr="00370394" w:rsidRDefault="0053504A" w:rsidP="0053504A">
      <w:pPr>
        <w:pStyle w:val="ListParagraph"/>
        <w:numPr>
          <w:ilvl w:val="0"/>
          <w:numId w:val="40"/>
        </w:numPr>
        <w:overflowPunct/>
        <w:autoSpaceDE/>
        <w:autoSpaceDN/>
        <w:adjustRightInd/>
        <w:spacing w:after="120"/>
        <w:ind w:leftChars="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Option 3 (layer common): A unified AI/ML model is trained and applied for each layer to perform individual inference.</w:t>
      </w:r>
    </w:p>
    <w:p w14:paraId="76032BC0" w14:textId="77777777" w:rsidR="0053504A" w:rsidRPr="00370394" w:rsidRDefault="0053504A" w:rsidP="0053504A">
      <w:pPr>
        <w:pStyle w:val="ListParagraph"/>
        <w:numPr>
          <w:ilvl w:val="2"/>
          <w:numId w:val="40"/>
        </w:numPr>
        <w:overflowPunct/>
        <w:autoSpaceDE/>
        <w:autoSpaceDN/>
        <w:adjustRightInd/>
        <w:spacing w:after="120"/>
        <w:ind w:leftChars="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3-1: layer common and rank common (A unified AI/ML model is applied for each layer under </w:t>
      </w:r>
      <w:r w:rsidRPr="00370394">
        <w:rPr>
          <w:rFonts w:ascii="Times New Roman" w:eastAsia="Times New Roman" w:hAnsi="Times New Roman" w:hint="eastAsia"/>
          <w:b/>
          <w:bCs/>
          <w:sz w:val="24"/>
          <w:lang w:val="en-US" w:eastAsia="zh-CN"/>
        </w:rPr>
        <w:t>any</w:t>
      </w:r>
      <w:r w:rsidRPr="00370394">
        <w:rPr>
          <w:rFonts w:ascii="Times New Roman" w:eastAsia="Times New Roman" w:hAnsi="Times New Roman"/>
          <w:b/>
          <w:bCs/>
          <w:sz w:val="24"/>
          <w:lang w:val="en-US" w:eastAsia="zh-CN"/>
        </w:rPr>
        <w:t xml:space="preserve"> rank value to perform individual inference), or </w:t>
      </w:r>
    </w:p>
    <w:p w14:paraId="72B25D15" w14:textId="77777777" w:rsidR="0053504A" w:rsidRPr="00370394" w:rsidRDefault="0053504A" w:rsidP="0053504A">
      <w:pPr>
        <w:pStyle w:val="ListParagraph"/>
        <w:numPr>
          <w:ilvl w:val="2"/>
          <w:numId w:val="40"/>
        </w:numPr>
        <w:overflowPunct/>
        <w:autoSpaceDE/>
        <w:autoSpaceDN/>
        <w:adjustRightInd/>
        <w:spacing w:after="120"/>
        <w:ind w:leftChars="0" w:hanging="440"/>
        <w:textAlignment w:val="auto"/>
        <w:rPr>
          <w:rFonts w:ascii="Times New Roman" w:eastAsia="Times New Roman" w:hAnsi="Times New Roman"/>
          <w:b/>
          <w:bCs/>
          <w:sz w:val="24"/>
          <w:lang w:val="en-US" w:eastAsia="zh-CN"/>
        </w:rPr>
      </w:pPr>
      <w:r w:rsidRPr="00370394">
        <w:rPr>
          <w:rFonts w:ascii="Times New Roman" w:eastAsia="Times New Roman" w:hAnsi="Times New Roman"/>
          <w:b/>
          <w:bCs/>
          <w:sz w:val="24"/>
          <w:lang w:val="en-US" w:eastAsia="zh-CN"/>
        </w:rPr>
        <w:t xml:space="preserve">Option 3-2: layer common and rank specific (different models applied for different rank values; </w:t>
      </w:r>
      <w:r w:rsidRPr="00370394">
        <w:rPr>
          <w:rFonts w:ascii="Times New Roman" w:eastAsia="Times New Roman" w:hAnsi="Times New Roman"/>
          <w:b/>
          <w:bCs/>
          <w:strike/>
          <w:color w:val="FF0000"/>
          <w:sz w:val="24"/>
          <w:lang w:val="en-US" w:eastAsia="zh-CN"/>
        </w:rPr>
        <w:t>for a specific rank, the same model is applied for all layers</w:t>
      </w:r>
      <w:r w:rsidRPr="00370394">
        <w:rPr>
          <w:rFonts w:ascii="Times New Roman" w:eastAsia="Times New Roman" w:hAnsi="Times New Roman"/>
          <w:b/>
          <w:bCs/>
          <w:sz w:val="24"/>
          <w:lang w:val="en-US" w:eastAsia="zh-CN"/>
        </w:rPr>
        <w:t>)</w:t>
      </w:r>
    </w:p>
    <w:p w14:paraId="69A2EC48" w14:textId="77777777" w:rsidR="0053504A" w:rsidRDefault="0053504A" w:rsidP="004C2BF3">
      <w:pPr>
        <w:tabs>
          <w:tab w:val="left" w:pos="640"/>
        </w:tabs>
        <w:rPr>
          <w:rFonts w:eastAsia="Batang"/>
          <w:b/>
          <w:bCs/>
          <w:lang w:val="en-GB"/>
        </w:rPr>
      </w:pPr>
    </w:p>
    <w:p w14:paraId="1F48EBA4" w14:textId="77777777" w:rsidR="0053504A" w:rsidRDefault="0053504A" w:rsidP="0053504A">
      <w:pPr>
        <w:rPr>
          <w:b/>
          <w:bCs/>
        </w:rPr>
      </w:pPr>
      <w:r w:rsidRPr="00AF59B0">
        <w:rPr>
          <w:b/>
          <w:bCs/>
        </w:rPr>
        <w:t xml:space="preserve">Proposal </w:t>
      </w:r>
      <w:r>
        <w:rPr>
          <w:b/>
          <w:bCs/>
        </w:rPr>
        <w:t>2</w:t>
      </w:r>
      <w:r w:rsidRPr="00AF59B0">
        <w:rPr>
          <w:b/>
          <w:bCs/>
        </w:rPr>
        <w:t xml:space="preserve">: </w:t>
      </w:r>
      <w:r>
        <w:rPr>
          <w:b/>
          <w:bCs/>
        </w:rPr>
        <w:t xml:space="preserve">Use legacy e-type 2 configuration for intermediate KPI based performance monitoring.   </w:t>
      </w:r>
    </w:p>
    <w:p w14:paraId="39196BCA" w14:textId="77777777" w:rsidR="0053504A" w:rsidRDefault="0053504A" w:rsidP="004C2BF3">
      <w:pPr>
        <w:tabs>
          <w:tab w:val="left" w:pos="640"/>
        </w:tabs>
        <w:rPr>
          <w:rFonts w:eastAsia="Batang"/>
          <w:b/>
          <w:bCs/>
        </w:rPr>
      </w:pPr>
    </w:p>
    <w:p w14:paraId="0FEEB607" w14:textId="53C9D88C" w:rsidR="0053504A" w:rsidRPr="000D5CCD" w:rsidRDefault="0053504A" w:rsidP="0053504A">
      <w:pPr>
        <w:tabs>
          <w:tab w:val="left" w:pos="640"/>
        </w:tabs>
        <w:rPr>
          <w:rFonts w:eastAsia="Batang"/>
        </w:rPr>
      </w:pPr>
      <w:r>
        <w:rPr>
          <w:rFonts w:eastAsia="Batang"/>
          <w:b/>
          <w:bCs/>
        </w:rPr>
        <w:t>Proposal 3</w:t>
      </w:r>
      <w:r w:rsidRPr="00D76652">
        <w:rPr>
          <w:rFonts w:eastAsia="Batang"/>
          <w:b/>
          <w:bCs/>
        </w:rPr>
        <w:t>:</w:t>
      </w:r>
      <w:r>
        <w:rPr>
          <w:rFonts w:eastAsia="Batang"/>
          <w:b/>
          <w:bCs/>
        </w:rPr>
        <w:t xml:space="preserve"> Adopt 8-bit scaler quantization f</w:t>
      </w:r>
      <w:r w:rsidRPr="003E4561">
        <w:rPr>
          <w:rFonts w:eastAsia="Batang"/>
          <w:b/>
          <w:bCs/>
        </w:rPr>
        <w:t>or ground true data quantization</w:t>
      </w:r>
      <w:r>
        <w:rPr>
          <w:rFonts w:eastAsia="Batang"/>
          <w:b/>
          <w:bCs/>
        </w:rPr>
        <w:t xml:space="preserve"> for AI model training. </w:t>
      </w:r>
    </w:p>
    <w:p w14:paraId="0B712D97" w14:textId="77777777" w:rsidR="0053504A" w:rsidRDefault="0053504A" w:rsidP="004C2BF3">
      <w:pPr>
        <w:tabs>
          <w:tab w:val="left" w:pos="640"/>
        </w:tabs>
        <w:rPr>
          <w:rFonts w:eastAsia="Batang"/>
          <w:b/>
          <w:bCs/>
        </w:rPr>
      </w:pPr>
    </w:p>
    <w:p w14:paraId="2F3A14BE" w14:textId="77777777" w:rsidR="0053504A" w:rsidRDefault="0053504A" w:rsidP="0053504A">
      <w:pPr>
        <w:tabs>
          <w:tab w:val="left" w:pos="640"/>
        </w:tabs>
        <w:rPr>
          <w:rFonts w:eastAsia="Batang"/>
          <w:b/>
          <w:bCs/>
        </w:rPr>
      </w:pPr>
      <w:r w:rsidRPr="00D76652">
        <w:rPr>
          <w:rFonts w:eastAsia="Batang"/>
          <w:b/>
          <w:bCs/>
        </w:rPr>
        <w:t xml:space="preserve">Observation </w:t>
      </w:r>
      <w:r>
        <w:rPr>
          <w:rFonts w:eastAsia="Batang"/>
          <w:b/>
          <w:bCs/>
        </w:rPr>
        <w:t>1</w:t>
      </w:r>
      <w:r w:rsidRPr="00D76652">
        <w:rPr>
          <w:rFonts w:eastAsia="Batang"/>
          <w:b/>
          <w:bCs/>
        </w:rPr>
        <w:t xml:space="preserve">: </w:t>
      </w:r>
      <w:r>
        <w:rPr>
          <w:rFonts w:eastAsia="Batang"/>
          <w:b/>
          <w:bCs/>
        </w:rPr>
        <w:t xml:space="preserve">For </w:t>
      </w:r>
      <w:proofErr w:type="spellStart"/>
      <w:r>
        <w:rPr>
          <w:rFonts w:eastAsia="Batang"/>
          <w:b/>
          <w:bCs/>
        </w:rPr>
        <w:t>eType</w:t>
      </w:r>
      <w:proofErr w:type="spellEnd"/>
      <w:r>
        <w:rPr>
          <w:rFonts w:eastAsia="Batang"/>
          <w:b/>
          <w:bCs/>
        </w:rPr>
        <w:t xml:space="preserve"> 2 baseline performance, there is a large performance difference between sequential approach and joint approach where best RI/PMI/CQI is searched over all RI hypotheses. </w:t>
      </w:r>
    </w:p>
    <w:p w14:paraId="623A796B" w14:textId="77777777" w:rsidR="0053504A" w:rsidRDefault="0053504A" w:rsidP="0053504A">
      <w:pPr>
        <w:tabs>
          <w:tab w:val="left" w:pos="640"/>
        </w:tabs>
        <w:rPr>
          <w:rFonts w:eastAsia="Batang"/>
          <w:b/>
          <w:bCs/>
        </w:rPr>
      </w:pPr>
    </w:p>
    <w:p w14:paraId="7850D7C8" w14:textId="77777777" w:rsidR="0053504A" w:rsidRDefault="0053504A" w:rsidP="0053504A">
      <w:pPr>
        <w:tabs>
          <w:tab w:val="left" w:pos="640"/>
        </w:tabs>
        <w:rPr>
          <w:rFonts w:eastAsia="Batang"/>
          <w:b/>
          <w:bCs/>
        </w:rPr>
      </w:pPr>
      <w:r>
        <w:rPr>
          <w:rFonts w:eastAsia="Batang"/>
          <w:b/>
          <w:bCs/>
        </w:rPr>
        <w:t>Observation 2: With similar RI/PMI/CQI algorithm between AI and e-type 2 codebook, rank specific and layer specific model observe:</w:t>
      </w:r>
    </w:p>
    <w:p w14:paraId="507312A9" w14:textId="77777777" w:rsidR="0053504A" w:rsidRDefault="0053504A" w:rsidP="0053504A">
      <w:pPr>
        <w:numPr>
          <w:ilvl w:val="0"/>
          <w:numId w:val="30"/>
        </w:numPr>
        <w:tabs>
          <w:tab w:val="left" w:pos="640"/>
        </w:tabs>
        <w:spacing w:before="120"/>
        <w:rPr>
          <w:rFonts w:eastAsia="Batang"/>
          <w:b/>
          <w:bCs/>
        </w:rPr>
      </w:pPr>
      <w:r>
        <w:rPr>
          <w:rFonts w:eastAsia="Batang"/>
          <w:b/>
          <w:bCs/>
        </w:rPr>
        <w:t>For high CSI payload size, a</w:t>
      </w:r>
      <w:r w:rsidRPr="00595FC9">
        <w:rPr>
          <w:rFonts w:eastAsia="Batang"/>
          <w:b/>
          <w:bCs/>
        </w:rPr>
        <w:t>round 7-11% gain for cell edge throughput</w:t>
      </w:r>
      <w:r>
        <w:rPr>
          <w:rFonts w:eastAsia="Batang"/>
          <w:b/>
          <w:bCs/>
        </w:rPr>
        <w:t xml:space="preserve"> and around 4-6% gain for cell average cell throughput. </w:t>
      </w:r>
      <w:r w:rsidRPr="00595FC9">
        <w:rPr>
          <w:rFonts w:eastAsia="Batang"/>
          <w:b/>
          <w:bCs/>
        </w:rPr>
        <w:t xml:space="preserve"> </w:t>
      </w:r>
      <w:r>
        <w:rPr>
          <w:rFonts w:eastAsia="Batang"/>
          <w:b/>
          <w:bCs/>
        </w:rPr>
        <w:t xml:space="preserve"> </w:t>
      </w:r>
    </w:p>
    <w:p w14:paraId="699FB2BC" w14:textId="77777777" w:rsidR="0053504A" w:rsidRPr="00EE4B36" w:rsidRDefault="0053504A" w:rsidP="0053504A">
      <w:pPr>
        <w:numPr>
          <w:ilvl w:val="0"/>
          <w:numId w:val="30"/>
        </w:numPr>
        <w:tabs>
          <w:tab w:val="left" w:pos="640"/>
        </w:tabs>
        <w:spacing w:before="120"/>
        <w:rPr>
          <w:rFonts w:eastAsia="Batang"/>
          <w:b/>
          <w:bCs/>
        </w:rPr>
      </w:pPr>
      <w:r>
        <w:rPr>
          <w:rFonts w:eastAsia="Batang"/>
          <w:b/>
          <w:bCs/>
        </w:rPr>
        <w:t xml:space="preserve">For low CSI payload size, around 12-40% gain for cell edge throughput and around 10% - 20% gain for cell average cell throughput. </w:t>
      </w:r>
      <w:r w:rsidRPr="00EE4B36">
        <w:rPr>
          <w:rFonts w:eastAsia="Batang"/>
          <w:b/>
          <w:bCs/>
        </w:rPr>
        <w:t xml:space="preserve"> </w:t>
      </w:r>
    </w:p>
    <w:p w14:paraId="2E98D23B" w14:textId="77777777" w:rsidR="0053504A" w:rsidRDefault="0053504A" w:rsidP="0053504A">
      <w:pPr>
        <w:tabs>
          <w:tab w:val="left" w:pos="640"/>
        </w:tabs>
        <w:rPr>
          <w:rFonts w:eastAsia="Batang"/>
          <w:b/>
          <w:bCs/>
        </w:rPr>
      </w:pPr>
    </w:p>
    <w:p w14:paraId="37C5E58B" w14:textId="77777777" w:rsidR="0053504A" w:rsidRDefault="0053504A" w:rsidP="0053504A">
      <w:pPr>
        <w:tabs>
          <w:tab w:val="left" w:pos="640"/>
        </w:tabs>
        <w:rPr>
          <w:rFonts w:eastAsia="Batang"/>
          <w:b/>
          <w:bCs/>
        </w:rPr>
      </w:pPr>
      <w:r>
        <w:rPr>
          <w:rFonts w:eastAsia="Batang"/>
          <w:b/>
          <w:bCs/>
        </w:rPr>
        <w:lastRenderedPageBreak/>
        <w:t>Observation 3: When option 1a is used for RI/CQI determination for AI, where no decoder output is available at the UE, while RI/PMI/CQI is jointed searched for e-type 2 codebook, we observe:</w:t>
      </w:r>
    </w:p>
    <w:p w14:paraId="3E03E39B" w14:textId="77777777" w:rsidR="0053504A" w:rsidRDefault="0053504A" w:rsidP="0053504A">
      <w:pPr>
        <w:tabs>
          <w:tab w:val="left" w:pos="640"/>
        </w:tabs>
        <w:rPr>
          <w:rFonts w:eastAsia="Batang"/>
          <w:b/>
          <w:bCs/>
        </w:rPr>
      </w:pPr>
      <w:r>
        <w:rPr>
          <w:rFonts w:eastAsia="Batang"/>
          <w:b/>
          <w:bCs/>
        </w:rPr>
        <w:t xml:space="preserve"> </w:t>
      </w:r>
    </w:p>
    <w:p w14:paraId="363F908B" w14:textId="77777777" w:rsidR="0053504A" w:rsidRDefault="0053504A" w:rsidP="0053504A">
      <w:pPr>
        <w:numPr>
          <w:ilvl w:val="0"/>
          <w:numId w:val="30"/>
        </w:numPr>
        <w:tabs>
          <w:tab w:val="left" w:pos="640"/>
        </w:tabs>
        <w:spacing w:before="120"/>
        <w:rPr>
          <w:rFonts w:eastAsia="Batang"/>
          <w:b/>
          <w:bCs/>
        </w:rPr>
      </w:pPr>
      <w:r>
        <w:rPr>
          <w:rFonts w:eastAsia="Batang"/>
          <w:b/>
          <w:bCs/>
        </w:rPr>
        <w:t>For high CSI payload size, a</w:t>
      </w:r>
      <w:r w:rsidRPr="00595FC9">
        <w:rPr>
          <w:rFonts w:eastAsia="Batang"/>
          <w:b/>
          <w:bCs/>
        </w:rPr>
        <w:t xml:space="preserve">round </w:t>
      </w:r>
      <w:r w:rsidRPr="00EE4B36">
        <w:rPr>
          <w:rFonts w:eastAsia="Batang"/>
          <w:b/>
          <w:bCs/>
          <w:color w:val="FF0000"/>
        </w:rPr>
        <w:t xml:space="preserve">8-20% loss </w:t>
      </w:r>
      <w:r w:rsidRPr="00595FC9">
        <w:rPr>
          <w:rFonts w:eastAsia="Batang"/>
          <w:b/>
          <w:bCs/>
        </w:rPr>
        <w:t>for cell edge throughput</w:t>
      </w:r>
      <w:r>
        <w:rPr>
          <w:rFonts w:eastAsia="Batang"/>
          <w:b/>
          <w:bCs/>
        </w:rPr>
        <w:t xml:space="preserve"> and around </w:t>
      </w:r>
      <w:r w:rsidRPr="00EE4B36">
        <w:rPr>
          <w:rFonts w:eastAsia="Batang"/>
          <w:b/>
          <w:bCs/>
          <w:color w:val="FF0000"/>
        </w:rPr>
        <w:t xml:space="preserve">4-11% loss </w:t>
      </w:r>
      <w:r>
        <w:rPr>
          <w:rFonts w:eastAsia="Batang"/>
          <w:b/>
          <w:bCs/>
        </w:rPr>
        <w:t xml:space="preserve">for cell average cell throughput. </w:t>
      </w:r>
      <w:r w:rsidRPr="00595FC9">
        <w:rPr>
          <w:rFonts w:eastAsia="Batang"/>
          <w:b/>
          <w:bCs/>
        </w:rPr>
        <w:t xml:space="preserve"> </w:t>
      </w:r>
      <w:r>
        <w:rPr>
          <w:rFonts w:eastAsia="Batang"/>
          <w:b/>
          <w:bCs/>
        </w:rPr>
        <w:t xml:space="preserve"> </w:t>
      </w:r>
    </w:p>
    <w:p w14:paraId="3F98F92A" w14:textId="0F960764" w:rsidR="0053504A" w:rsidRPr="00EE4B36" w:rsidRDefault="0053504A" w:rsidP="0053504A">
      <w:pPr>
        <w:numPr>
          <w:ilvl w:val="0"/>
          <w:numId w:val="30"/>
        </w:numPr>
        <w:tabs>
          <w:tab w:val="left" w:pos="640"/>
        </w:tabs>
        <w:spacing w:before="120"/>
        <w:rPr>
          <w:rFonts w:eastAsia="Batang"/>
          <w:b/>
          <w:bCs/>
        </w:rPr>
      </w:pPr>
      <w:r>
        <w:rPr>
          <w:rFonts w:eastAsia="Batang"/>
          <w:b/>
          <w:bCs/>
        </w:rPr>
        <w:t xml:space="preserve">For low CSI payload size, around </w:t>
      </w:r>
      <w:r w:rsidRPr="00856AF6">
        <w:rPr>
          <w:rFonts w:eastAsia="Batang"/>
          <w:b/>
          <w:bCs/>
          <w:color w:val="FF0000"/>
        </w:rPr>
        <w:t xml:space="preserve">9-16% </w:t>
      </w:r>
      <w:r w:rsidR="00856AF6" w:rsidRPr="00856AF6">
        <w:rPr>
          <w:rFonts w:eastAsia="Batang"/>
          <w:b/>
          <w:bCs/>
          <w:color w:val="FF0000"/>
        </w:rPr>
        <w:t>loss</w:t>
      </w:r>
      <w:r>
        <w:rPr>
          <w:rFonts w:eastAsia="Batang"/>
          <w:b/>
          <w:bCs/>
        </w:rPr>
        <w:t xml:space="preserve"> for cell edge throughput and up to </w:t>
      </w:r>
      <w:r w:rsidRPr="00EE4B36">
        <w:rPr>
          <w:rFonts w:eastAsia="Batang"/>
          <w:b/>
          <w:bCs/>
          <w:color w:val="FF0000"/>
        </w:rPr>
        <w:t xml:space="preserve">6.5% loss </w:t>
      </w:r>
      <w:r>
        <w:rPr>
          <w:rFonts w:eastAsia="Batang"/>
          <w:b/>
          <w:bCs/>
        </w:rPr>
        <w:t xml:space="preserve">for cell average cell throughput. </w:t>
      </w:r>
      <w:r w:rsidRPr="00EE4B36">
        <w:rPr>
          <w:rFonts w:eastAsia="Batang"/>
          <w:b/>
          <w:bCs/>
        </w:rPr>
        <w:t xml:space="preserve"> </w:t>
      </w:r>
    </w:p>
    <w:p w14:paraId="02A280F6" w14:textId="77777777" w:rsidR="0053504A" w:rsidRDefault="0053504A" w:rsidP="004C2BF3">
      <w:pPr>
        <w:tabs>
          <w:tab w:val="left" w:pos="640"/>
        </w:tabs>
        <w:rPr>
          <w:rFonts w:eastAsia="Batang"/>
          <w:b/>
          <w:bCs/>
        </w:rPr>
      </w:pPr>
    </w:p>
    <w:p w14:paraId="56F68086" w14:textId="6BD125E7" w:rsidR="0053504A" w:rsidRPr="0016696F" w:rsidRDefault="0053504A" w:rsidP="0053504A">
      <w:pPr>
        <w:rPr>
          <w:b/>
        </w:rPr>
      </w:pPr>
      <w:r>
        <w:rPr>
          <w:b/>
          <w:bCs/>
        </w:rPr>
        <w:t xml:space="preserve">Observation 4: </w:t>
      </w:r>
      <w:r w:rsidRPr="0016696F">
        <w:rPr>
          <w:b/>
        </w:rPr>
        <w:t xml:space="preserve">At </w:t>
      </w:r>
      <w:r w:rsidR="006C1E0F">
        <w:rPr>
          <w:b/>
        </w:rPr>
        <w:t>80</w:t>
      </w:r>
      <w:r w:rsidRPr="0016696F">
        <w:rPr>
          <w:b/>
        </w:rPr>
        <w:t xml:space="preserve">%, the </w:t>
      </w:r>
      <w:proofErr w:type="spellStart"/>
      <w:proofErr w:type="gramStart"/>
      <w:r w:rsidRPr="0016696F">
        <w:rPr>
          <w:b/>
        </w:rPr>
        <w:t>KPI</w:t>
      </w:r>
      <w:r w:rsidRPr="0016696F">
        <w:rPr>
          <w:b/>
          <w:vertAlign w:val="subscript"/>
        </w:rPr>
        <w:t>Diff</w:t>
      </w:r>
      <w:proofErr w:type="spellEnd"/>
      <w:r w:rsidRPr="0016696F">
        <w:rPr>
          <w:b/>
          <w:vertAlign w:val="subscript"/>
        </w:rPr>
        <w:t xml:space="preserve"> </w:t>
      </w:r>
      <w:r w:rsidRPr="0016696F">
        <w:rPr>
          <w:b/>
        </w:rPr>
        <w:t xml:space="preserve"> comparing</w:t>
      </w:r>
      <w:proofErr w:type="gramEnd"/>
      <w:r w:rsidRPr="0016696F">
        <w:rPr>
          <w:b/>
        </w:rPr>
        <w:t xml:space="preserve"> </w:t>
      </w:r>
      <w:r>
        <w:rPr>
          <w:b/>
        </w:rPr>
        <w:t xml:space="preserve">SGCS of different AI models </w:t>
      </w:r>
      <w:r w:rsidRPr="0016696F">
        <w:rPr>
          <w:b/>
        </w:rPr>
        <w:t>to e-type II parameter configuration 8 is less than 0.1.</w:t>
      </w:r>
    </w:p>
    <w:p w14:paraId="602DC54A" w14:textId="77777777" w:rsidR="0053504A" w:rsidRDefault="0053504A" w:rsidP="004C2BF3">
      <w:pPr>
        <w:tabs>
          <w:tab w:val="left" w:pos="640"/>
        </w:tabs>
        <w:rPr>
          <w:rFonts w:eastAsia="Batang"/>
          <w:b/>
          <w:bCs/>
        </w:rPr>
      </w:pPr>
    </w:p>
    <w:p w14:paraId="5E14360F" w14:textId="77777777" w:rsidR="0053504A" w:rsidRPr="00433E7A" w:rsidRDefault="0053504A" w:rsidP="0053504A">
      <w:pPr>
        <w:tabs>
          <w:tab w:val="left" w:pos="640"/>
        </w:tabs>
        <w:rPr>
          <w:rFonts w:eastAsia="Batang"/>
          <w:b/>
          <w:bCs/>
        </w:rPr>
      </w:pPr>
      <w:r w:rsidRPr="00D76652">
        <w:rPr>
          <w:rFonts w:eastAsia="Batang"/>
          <w:b/>
          <w:bCs/>
        </w:rPr>
        <w:t xml:space="preserve">Observation </w:t>
      </w:r>
      <w:r>
        <w:rPr>
          <w:rFonts w:eastAsia="Batang"/>
          <w:b/>
          <w:bCs/>
        </w:rPr>
        <w:t>5</w:t>
      </w:r>
      <w:r w:rsidRPr="00D76652">
        <w:rPr>
          <w:rFonts w:eastAsia="Batang"/>
          <w:b/>
          <w:bCs/>
        </w:rPr>
        <w:t>:</w:t>
      </w:r>
      <w:r>
        <w:rPr>
          <w:rFonts w:eastAsia="Batang"/>
          <w:b/>
          <w:bCs/>
        </w:rPr>
        <w:t xml:space="preserve"> </w:t>
      </w:r>
      <w:r w:rsidRPr="00C61ECF">
        <w:rPr>
          <w:rFonts w:eastAsia="Batang"/>
          <w:b/>
          <w:bCs/>
        </w:rPr>
        <w:t xml:space="preserve">For training collaboration type 3 with UE first training </w:t>
      </w:r>
    </w:p>
    <w:p w14:paraId="486ACD9E" w14:textId="77777777" w:rsidR="0053504A" w:rsidRPr="00433E7A" w:rsidRDefault="0053504A" w:rsidP="0053504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445EFD04" w14:textId="77777777" w:rsidR="0053504A" w:rsidRPr="00433E7A" w:rsidRDefault="0053504A" w:rsidP="0053504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Multiple UE encodes to one NW decoder training achieve similar performance as joint training. </w:t>
      </w:r>
    </w:p>
    <w:p w14:paraId="0B1D5B66" w14:textId="77777777" w:rsidR="0053504A" w:rsidRPr="00433E7A" w:rsidRDefault="0053504A" w:rsidP="0053504A">
      <w:pPr>
        <w:tabs>
          <w:tab w:val="left" w:pos="640"/>
        </w:tabs>
        <w:rPr>
          <w:rFonts w:eastAsia="Batang"/>
          <w:b/>
          <w:bCs/>
        </w:rPr>
      </w:pPr>
      <w:r w:rsidRPr="00D76652">
        <w:rPr>
          <w:rFonts w:eastAsia="Batang"/>
          <w:b/>
          <w:bCs/>
        </w:rPr>
        <w:t xml:space="preserve">Observation </w:t>
      </w:r>
      <w:r>
        <w:rPr>
          <w:rFonts w:eastAsia="Batang"/>
          <w:b/>
          <w:bCs/>
        </w:rPr>
        <w:t xml:space="preserve">6: </w:t>
      </w:r>
      <w:r w:rsidRPr="00C61ECF">
        <w:rPr>
          <w:rFonts w:eastAsia="Batang"/>
          <w:b/>
          <w:bCs/>
        </w:rPr>
        <w:t xml:space="preserve">For training collaboration type 3 with NW first training </w:t>
      </w:r>
    </w:p>
    <w:p w14:paraId="0047FC79" w14:textId="77777777" w:rsidR="0053504A" w:rsidRPr="00433E7A" w:rsidRDefault="0053504A" w:rsidP="0053504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 xml:space="preserve">One UE encoder to one NW decoder training </w:t>
      </w:r>
      <w:proofErr w:type="gramStart"/>
      <w:r w:rsidRPr="00433E7A">
        <w:rPr>
          <w:rFonts w:ascii="Times New Roman" w:hAnsi="Times New Roman"/>
          <w:b/>
          <w:bCs/>
          <w:sz w:val="24"/>
          <w:lang w:val="en-US" w:eastAsia="zh-CN"/>
        </w:rPr>
        <w:t>achieve</w:t>
      </w:r>
      <w:proofErr w:type="gramEnd"/>
      <w:r w:rsidRPr="00433E7A">
        <w:rPr>
          <w:rFonts w:ascii="Times New Roman" w:hAnsi="Times New Roman"/>
          <w:b/>
          <w:bCs/>
          <w:sz w:val="24"/>
          <w:lang w:val="en-US" w:eastAsia="zh-CN"/>
        </w:rPr>
        <w:t xml:space="preserve"> similar performance as joint training</w:t>
      </w:r>
    </w:p>
    <w:p w14:paraId="64AD6C12" w14:textId="77777777" w:rsidR="0053504A" w:rsidRPr="00A3670C" w:rsidRDefault="0053504A" w:rsidP="0053504A">
      <w:pPr>
        <w:pStyle w:val="ListParagraph"/>
        <w:numPr>
          <w:ilvl w:val="0"/>
          <w:numId w:val="38"/>
        </w:numPr>
        <w:tabs>
          <w:tab w:val="left" w:pos="640"/>
        </w:tabs>
        <w:ind w:leftChars="0"/>
        <w:rPr>
          <w:rFonts w:ascii="Times New Roman" w:hAnsi="Times New Roman"/>
          <w:b/>
          <w:bCs/>
          <w:sz w:val="24"/>
          <w:lang w:val="en-US" w:eastAsia="zh-CN"/>
        </w:rPr>
      </w:pPr>
      <w:r w:rsidRPr="00433E7A">
        <w:rPr>
          <w:rFonts w:ascii="Times New Roman" w:hAnsi="Times New Roman"/>
          <w:b/>
          <w:bCs/>
          <w:sz w:val="24"/>
          <w:lang w:val="en-US" w:eastAsia="zh-CN"/>
        </w:rPr>
        <w:t>One UE encoder to multiple NW decoders training observe</w:t>
      </w:r>
      <w:r>
        <w:rPr>
          <w:rFonts w:ascii="Times New Roman" w:hAnsi="Times New Roman"/>
          <w:b/>
          <w:bCs/>
          <w:sz w:val="24"/>
          <w:lang w:val="en-US" w:eastAsia="zh-CN"/>
        </w:rPr>
        <w:t>s</w:t>
      </w:r>
      <w:r w:rsidRPr="00433E7A">
        <w:rPr>
          <w:rFonts w:ascii="Times New Roman" w:hAnsi="Times New Roman"/>
          <w:b/>
          <w:bCs/>
          <w:sz w:val="24"/>
          <w:lang w:val="en-US" w:eastAsia="zh-CN"/>
        </w:rPr>
        <w:t xml:space="preserve"> large performance degradation.</w:t>
      </w:r>
    </w:p>
    <w:p w14:paraId="7A63B498" w14:textId="77777777" w:rsidR="0053504A" w:rsidRDefault="0053504A" w:rsidP="004C2BF3">
      <w:pPr>
        <w:tabs>
          <w:tab w:val="left" w:pos="640"/>
        </w:tabs>
        <w:rPr>
          <w:rFonts w:eastAsia="Batang"/>
          <w:b/>
          <w:bCs/>
        </w:rPr>
      </w:pPr>
    </w:p>
    <w:p w14:paraId="224D92F6" w14:textId="77777777" w:rsidR="0053504A" w:rsidRDefault="0053504A" w:rsidP="0053504A">
      <w:pPr>
        <w:tabs>
          <w:tab w:val="left" w:pos="640"/>
        </w:tabs>
        <w:rPr>
          <w:rFonts w:eastAsia="Batang"/>
          <w:b/>
          <w:bCs/>
        </w:rPr>
      </w:pPr>
      <w:r w:rsidRPr="00D76652">
        <w:rPr>
          <w:rFonts w:eastAsia="Batang"/>
          <w:b/>
          <w:bCs/>
        </w:rPr>
        <w:t xml:space="preserve">Observation </w:t>
      </w:r>
      <w:r>
        <w:rPr>
          <w:rFonts w:eastAsia="Batang"/>
          <w:b/>
          <w:bCs/>
        </w:rPr>
        <w:t>7</w:t>
      </w:r>
      <w:r w:rsidRPr="00D76652">
        <w:rPr>
          <w:rFonts w:eastAsia="Batang"/>
          <w:b/>
          <w:bCs/>
        </w:rPr>
        <w:t>:</w:t>
      </w:r>
      <w:r>
        <w:rPr>
          <w:rFonts w:eastAsia="Batang"/>
          <w:b/>
          <w:bCs/>
        </w:rPr>
        <w:t xml:space="preserve"> </w:t>
      </w:r>
      <w:r w:rsidRPr="003E4561">
        <w:rPr>
          <w:rFonts w:eastAsia="Batang"/>
          <w:b/>
          <w:bCs/>
        </w:rPr>
        <w:t xml:space="preserve">For ground true data quantization, </w:t>
      </w:r>
      <w:proofErr w:type="gramStart"/>
      <w:r w:rsidRPr="003E4561">
        <w:rPr>
          <w:rFonts w:eastAsia="Batang"/>
          <w:b/>
          <w:bCs/>
        </w:rPr>
        <w:t>8 bit</w:t>
      </w:r>
      <w:proofErr w:type="gramEnd"/>
      <w:r w:rsidRPr="003E4561">
        <w:rPr>
          <w:rFonts w:eastAsia="Batang"/>
          <w:b/>
          <w:bCs/>
        </w:rPr>
        <w:t xml:space="preserve"> quantization achieve the best tradeoff between overhead, performance and complexity.  </w:t>
      </w:r>
      <w:r>
        <w:rPr>
          <w:rFonts w:eastAsia="Batang"/>
          <w:b/>
          <w:bCs/>
        </w:rPr>
        <w:t xml:space="preserve">  </w:t>
      </w:r>
    </w:p>
    <w:p w14:paraId="2720E161" w14:textId="77777777" w:rsidR="00DB7458" w:rsidRDefault="00DB7458" w:rsidP="00DB7458"/>
    <w:p w14:paraId="77EE9AE5" w14:textId="33731F7B" w:rsidR="0053504A" w:rsidRDefault="00DB7458" w:rsidP="00DB7458">
      <w:pPr>
        <w:tabs>
          <w:tab w:val="left" w:pos="640"/>
        </w:tabs>
        <w:rPr>
          <w:rFonts w:eastAsia="Batang"/>
          <w:b/>
          <w:bCs/>
        </w:rPr>
      </w:pPr>
      <w:r w:rsidRPr="00D76652">
        <w:rPr>
          <w:rFonts w:eastAsia="Batang"/>
          <w:b/>
          <w:bCs/>
        </w:rPr>
        <w:t xml:space="preserve">Observation </w:t>
      </w:r>
      <w:r>
        <w:rPr>
          <w:rFonts w:eastAsia="Batang"/>
          <w:b/>
          <w:bCs/>
        </w:rPr>
        <w:t>8</w:t>
      </w:r>
      <w:r w:rsidRPr="00D76652">
        <w:rPr>
          <w:rFonts w:eastAsia="Batang"/>
          <w:b/>
          <w:bCs/>
        </w:rPr>
        <w:t>:</w:t>
      </w:r>
      <w:r>
        <w:rPr>
          <w:rFonts w:eastAsia="Batang"/>
          <w:b/>
          <w:bCs/>
        </w:rPr>
        <w:t xml:space="preserve"> When mis-matched model is used, a large performance loss is observed.</w:t>
      </w:r>
    </w:p>
    <w:p w14:paraId="1AA03174" w14:textId="77777777" w:rsidR="00DB7458" w:rsidRDefault="00DB7458" w:rsidP="00DB7458">
      <w:pPr>
        <w:tabs>
          <w:tab w:val="left" w:pos="640"/>
        </w:tabs>
        <w:rPr>
          <w:rFonts w:eastAsia="Batang"/>
          <w:b/>
          <w:bCs/>
        </w:rPr>
      </w:pPr>
    </w:p>
    <w:p w14:paraId="5E785349" w14:textId="77777777" w:rsidR="0053504A" w:rsidRPr="00D76652" w:rsidRDefault="0053504A" w:rsidP="0053504A">
      <w:pPr>
        <w:tabs>
          <w:tab w:val="left" w:pos="640"/>
        </w:tabs>
        <w:rPr>
          <w:rFonts w:eastAsia="Batang"/>
          <w:b/>
          <w:bCs/>
        </w:rPr>
      </w:pPr>
      <w:r w:rsidRPr="00D76652">
        <w:rPr>
          <w:rFonts w:eastAsia="Batang"/>
          <w:b/>
          <w:bCs/>
        </w:rPr>
        <w:t xml:space="preserve">Observation </w:t>
      </w:r>
      <w:r>
        <w:rPr>
          <w:rFonts w:eastAsia="Batang"/>
          <w:b/>
          <w:bCs/>
        </w:rPr>
        <w:t>9</w:t>
      </w:r>
      <w:r w:rsidRPr="00D76652">
        <w:rPr>
          <w:rFonts w:eastAsia="Batang"/>
          <w:b/>
          <w:bCs/>
        </w:rPr>
        <w:t xml:space="preserve">: For generalization study case 2, when the autoencoder is trained in </w:t>
      </w:r>
      <w:proofErr w:type="spellStart"/>
      <w:r w:rsidRPr="00D76652">
        <w:rPr>
          <w:rFonts w:eastAsia="Batang"/>
          <w:b/>
          <w:bCs/>
        </w:rPr>
        <w:t>UMa</w:t>
      </w:r>
      <w:proofErr w:type="spellEnd"/>
      <w:r w:rsidRPr="00D76652">
        <w:rPr>
          <w:rFonts w:eastAsia="Batang"/>
          <w:b/>
          <w:bCs/>
        </w:rPr>
        <w:t xml:space="preserve"> with [8 2 2] antenna port layout, and test with [4 4 2] antenna port layout, large performance loss is observed.</w:t>
      </w:r>
    </w:p>
    <w:p w14:paraId="491FFC26" w14:textId="77777777" w:rsidR="0053504A" w:rsidRPr="00D76652" w:rsidRDefault="0053504A" w:rsidP="0053504A">
      <w:pPr>
        <w:tabs>
          <w:tab w:val="left" w:pos="640"/>
        </w:tabs>
        <w:rPr>
          <w:rFonts w:eastAsia="Batang"/>
          <w:b/>
          <w:bCs/>
        </w:rPr>
      </w:pPr>
    </w:p>
    <w:p w14:paraId="6B191578" w14:textId="77777777" w:rsidR="0053504A" w:rsidRPr="00D76652" w:rsidRDefault="0053504A" w:rsidP="0053504A">
      <w:pPr>
        <w:tabs>
          <w:tab w:val="left" w:pos="640"/>
        </w:tabs>
        <w:rPr>
          <w:rFonts w:eastAsia="Batang"/>
          <w:b/>
          <w:bCs/>
        </w:rPr>
      </w:pPr>
      <w:r w:rsidRPr="00D76652">
        <w:rPr>
          <w:rFonts w:eastAsia="Batang"/>
          <w:b/>
          <w:bCs/>
        </w:rPr>
        <w:t xml:space="preserve">Observation </w:t>
      </w:r>
      <w:r>
        <w:rPr>
          <w:rFonts w:eastAsia="Batang"/>
          <w:b/>
          <w:bCs/>
        </w:rPr>
        <w:t>10</w:t>
      </w:r>
      <w:r w:rsidRPr="00D76652">
        <w:rPr>
          <w:rFonts w:eastAsia="Batang"/>
          <w:b/>
          <w:bCs/>
        </w:rPr>
        <w:t xml:space="preserve">: For generalization study case 3, when the autoencoder is trained in mixed dataset with [8 2 2] and [4 4 2] antenna port layout, and test with [4 4 2] antenna port layout, similar performance is observed as case 1.  </w:t>
      </w:r>
    </w:p>
    <w:p w14:paraId="4157C048" w14:textId="77777777" w:rsidR="0053504A" w:rsidRDefault="0053504A" w:rsidP="0053504A">
      <w:pPr>
        <w:tabs>
          <w:tab w:val="left" w:pos="640"/>
        </w:tabs>
        <w:rPr>
          <w:rFonts w:eastAsia="Batang"/>
          <w:b/>
          <w:bCs/>
        </w:rPr>
      </w:pPr>
    </w:p>
    <w:p w14:paraId="15820399" w14:textId="77777777" w:rsidR="0053504A" w:rsidRPr="00D76652" w:rsidRDefault="0053504A" w:rsidP="0053504A">
      <w:pPr>
        <w:tabs>
          <w:tab w:val="left" w:pos="640"/>
        </w:tabs>
        <w:rPr>
          <w:rFonts w:eastAsia="Batang"/>
          <w:b/>
          <w:bCs/>
        </w:rPr>
      </w:pPr>
      <w:r w:rsidRPr="00D76652">
        <w:rPr>
          <w:rFonts w:eastAsia="Batang"/>
          <w:b/>
          <w:bCs/>
        </w:rPr>
        <w:t xml:space="preserve">Observation </w:t>
      </w:r>
      <w:r>
        <w:rPr>
          <w:rFonts w:eastAsia="Batang"/>
          <w:b/>
          <w:bCs/>
        </w:rPr>
        <w:t>11</w:t>
      </w:r>
      <w:r w:rsidRPr="00D76652">
        <w:rPr>
          <w:rFonts w:eastAsia="Batang"/>
          <w:b/>
          <w:bCs/>
        </w:rPr>
        <w:t>: LSTM based AI model achieves more than 10dB gain</w:t>
      </w:r>
      <w:r>
        <w:rPr>
          <w:rFonts w:eastAsia="Batang"/>
          <w:b/>
          <w:bCs/>
        </w:rPr>
        <w:t xml:space="preserve"> in NMSE</w:t>
      </w:r>
      <w:r w:rsidRPr="00D76652">
        <w:rPr>
          <w:rFonts w:eastAsia="Batang"/>
          <w:b/>
          <w:bCs/>
        </w:rPr>
        <w:t xml:space="preserve"> for CSI prediction use case. </w:t>
      </w:r>
    </w:p>
    <w:p w14:paraId="521DEFAB" w14:textId="77777777" w:rsidR="0053504A" w:rsidRDefault="0053504A" w:rsidP="0053504A">
      <w:pPr>
        <w:tabs>
          <w:tab w:val="left" w:pos="640"/>
        </w:tabs>
        <w:rPr>
          <w:rFonts w:eastAsia="Batang"/>
          <w:b/>
          <w:bCs/>
        </w:rPr>
      </w:pPr>
    </w:p>
    <w:p w14:paraId="1693ADAE" w14:textId="77777777" w:rsidR="00CB6F24" w:rsidRDefault="00CB6F24" w:rsidP="00CB6F24">
      <w:pPr>
        <w:tabs>
          <w:tab w:val="left" w:pos="640"/>
        </w:tabs>
      </w:pPr>
      <w:r w:rsidRPr="00D76652">
        <w:rPr>
          <w:rFonts w:eastAsia="Batang"/>
          <w:b/>
          <w:bCs/>
        </w:rPr>
        <w:t xml:space="preserve">Observation </w:t>
      </w:r>
      <w:r>
        <w:rPr>
          <w:rFonts w:eastAsia="Batang"/>
          <w:b/>
          <w:bCs/>
        </w:rPr>
        <w:t>12</w:t>
      </w:r>
      <w:r w:rsidRPr="00D76652">
        <w:rPr>
          <w:rFonts w:eastAsia="Batang"/>
          <w:b/>
          <w:bCs/>
        </w:rPr>
        <w:t>:</w:t>
      </w:r>
      <w:r>
        <w:rPr>
          <w:rFonts w:eastAsia="Batang"/>
          <w:b/>
          <w:bCs/>
        </w:rPr>
        <w:t xml:space="preserve"> For sample and hold method, the</w:t>
      </w:r>
      <w:r w:rsidRPr="00D76652">
        <w:rPr>
          <w:rFonts w:eastAsia="Batang"/>
          <w:b/>
          <w:bCs/>
        </w:rPr>
        <w:t xml:space="preserve"> </w:t>
      </w:r>
      <w:r>
        <w:rPr>
          <w:rFonts w:eastAsia="Batang"/>
          <w:b/>
          <w:bCs/>
        </w:rPr>
        <w:t xml:space="preserve">SGCS performance is much better than NMSE since only Doppler effect is modeled in the channel. </w:t>
      </w:r>
    </w:p>
    <w:p w14:paraId="3A7A9C64" w14:textId="77777777" w:rsidR="00CB6F24" w:rsidRDefault="00CB6F24" w:rsidP="00CB6F24">
      <w:pPr>
        <w:rPr>
          <w:rFonts w:cs="Batang"/>
          <w:b/>
          <w:i/>
          <w:lang w:eastAsia="en-US"/>
        </w:rPr>
      </w:pPr>
    </w:p>
    <w:p w14:paraId="0CCE7A4E" w14:textId="77777777" w:rsidR="00CB6F24" w:rsidRDefault="00CB6F24" w:rsidP="00CB6F24">
      <w:pPr>
        <w:tabs>
          <w:tab w:val="left" w:pos="640"/>
        </w:tabs>
      </w:pPr>
      <w:r w:rsidRPr="00D76652">
        <w:rPr>
          <w:rFonts w:eastAsia="Batang"/>
          <w:b/>
          <w:bCs/>
        </w:rPr>
        <w:t xml:space="preserve">Observation </w:t>
      </w:r>
      <w:r>
        <w:rPr>
          <w:rFonts w:eastAsia="Batang"/>
          <w:b/>
          <w:bCs/>
        </w:rPr>
        <w:t>13</w:t>
      </w:r>
      <w:r w:rsidRPr="00D76652">
        <w:rPr>
          <w:rFonts w:eastAsia="Batang"/>
          <w:b/>
          <w:bCs/>
        </w:rPr>
        <w:t>:</w:t>
      </w:r>
      <w:r>
        <w:rPr>
          <w:rFonts w:eastAsia="Batang"/>
          <w:b/>
          <w:bCs/>
        </w:rPr>
        <w:t xml:space="preserve"> LSTM based prediction achieve 20%</w:t>
      </w:r>
      <w:r w:rsidRPr="00D76652">
        <w:rPr>
          <w:rFonts w:eastAsia="Batang"/>
          <w:b/>
          <w:bCs/>
        </w:rPr>
        <w:t xml:space="preserve"> </w:t>
      </w:r>
      <w:r>
        <w:rPr>
          <w:rFonts w:eastAsia="Batang"/>
          <w:b/>
          <w:bCs/>
        </w:rPr>
        <w:t xml:space="preserve">SGCS performance gain at 5ms predict time, 23% at 7.5ms prediction time, and 10% at 10ms prediction time. </w:t>
      </w:r>
    </w:p>
    <w:p w14:paraId="5E1D3A2C" w14:textId="77777777" w:rsidR="0053504A" w:rsidRDefault="0053504A" w:rsidP="004C2BF3">
      <w:pPr>
        <w:tabs>
          <w:tab w:val="left" w:pos="640"/>
        </w:tabs>
        <w:rPr>
          <w:rFonts w:eastAsia="Batang"/>
          <w:b/>
          <w:bCs/>
        </w:rPr>
      </w:pPr>
    </w:p>
    <w:p w14:paraId="56338B0F" w14:textId="77777777" w:rsidR="00CB6F24" w:rsidRPr="00D76652" w:rsidRDefault="00CB6F24" w:rsidP="00CB6F24">
      <w:pPr>
        <w:tabs>
          <w:tab w:val="left" w:pos="640"/>
        </w:tabs>
        <w:rPr>
          <w:rFonts w:eastAsia="Batang"/>
          <w:b/>
          <w:bCs/>
        </w:rPr>
      </w:pPr>
      <w:r w:rsidRPr="00D76652">
        <w:rPr>
          <w:rFonts w:eastAsia="Batang"/>
          <w:b/>
          <w:bCs/>
        </w:rPr>
        <w:t xml:space="preserve">Observation </w:t>
      </w:r>
      <w:r>
        <w:rPr>
          <w:rFonts w:eastAsia="Batang"/>
          <w:b/>
          <w:bCs/>
        </w:rPr>
        <w:t>14</w:t>
      </w:r>
      <w:r w:rsidRPr="00D76652">
        <w:rPr>
          <w:rFonts w:eastAsia="Batang"/>
          <w:b/>
          <w:bCs/>
        </w:rPr>
        <w:t xml:space="preserve">: </w:t>
      </w:r>
      <w:r>
        <w:rPr>
          <w:rFonts w:eastAsia="Batang"/>
          <w:b/>
          <w:bCs/>
        </w:rPr>
        <w:t xml:space="preserve">Reduce the CSI-RS sample distance from 5ms to 2.5ms improve the SGCS by for </w:t>
      </w:r>
      <w:r w:rsidRPr="00D76652">
        <w:rPr>
          <w:rFonts w:eastAsia="Batang"/>
          <w:b/>
          <w:bCs/>
        </w:rPr>
        <w:t xml:space="preserve">LSTM based AI model. </w:t>
      </w:r>
      <w:r>
        <w:rPr>
          <w:rFonts w:eastAsia="Batang"/>
          <w:b/>
          <w:bCs/>
        </w:rPr>
        <w:t xml:space="preserve">At 10ms prediction time, 17.5% SGCS improvement is observed over 5ms sample distance. </w:t>
      </w:r>
      <w:proofErr w:type="gramStart"/>
      <w:r>
        <w:rPr>
          <w:rFonts w:eastAsia="Batang"/>
          <w:b/>
          <w:bCs/>
        </w:rPr>
        <w:t>Overall</w:t>
      </w:r>
      <w:proofErr w:type="gramEnd"/>
      <w:r>
        <w:rPr>
          <w:rFonts w:eastAsia="Batang"/>
          <w:b/>
          <w:bCs/>
        </w:rPr>
        <w:t xml:space="preserve"> 30.6% SGCS improved at 10ms over sample and hold baseline.  </w:t>
      </w:r>
    </w:p>
    <w:p w14:paraId="1446111E" w14:textId="77777777" w:rsidR="00CB6F24" w:rsidRPr="00D76652" w:rsidRDefault="00CB6F24" w:rsidP="004C2BF3">
      <w:pPr>
        <w:tabs>
          <w:tab w:val="left" w:pos="640"/>
        </w:tabs>
        <w:rPr>
          <w:rFonts w:eastAsia="Batang"/>
          <w:b/>
          <w:bCs/>
        </w:rPr>
      </w:pPr>
    </w:p>
    <w:p w14:paraId="386EFDD0" w14:textId="08043DFF" w:rsidR="0055511D" w:rsidRPr="001A2F2C" w:rsidRDefault="0055511D" w:rsidP="001A2F2C">
      <w:pPr>
        <w:pStyle w:val="Heading1"/>
      </w:pPr>
      <w:r w:rsidRPr="001A2F2C">
        <w:t xml:space="preserve">Reference </w:t>
      </w:r>
    </w:p>
    <w:p w14:paraId="5EB733BB" w14:textId="342427E1" w:rsidR="00EC7383" w:rsidRPr="00D76652" w:rsidRDefault="00EC7383" w:rsidP="00EC7383">
      <w:pPr>
        <w:numPr>
          <w:ilvl w:val="0"/>
          <w:numId w:val="17"/>
        </w:numPr>
        <w:tabs>
          <w:tab w:val="clear" w:pos="657"/>
        </w:tabs>
        <w:rPr>
          <w:rFonts w:cs="Batang"/>
          <w:lang w:eastAsia="en-US"/>
        </w:rPr>
      </w:pPr>
      <w:r w:rsidRPr="00D76652">
        <w:rPr>
          <w:rFonts w:cs="Batang"/>
          <w:lang w:eastAsia="en-US"/>
        </w:rPr>
        <w:t xml:space="preserve">RP-213599, New SI: Study on Artificial Intelligence (AI)/Machine Learning (ML) for NR Air Interface, Qualcomm, 3GPP TSG RAN meeting #94, Electronic meeting, Dec 6-17, </w:t>
      </w:r>
      <w:proofErr w:type="gramStart"/>
      <w:r w:rsidRPr="00D76652">
        <w:rPr>
          <w:rFonts w:cs="Batang"/>
          <w:lang w:eastAsia="en-US"/>
        </w:rPr>
        <w:t>2022</w:t>
      </w:r>
      <w:proofErr w:type="gramEnd"/>
    </w:p>
    <w:p w14:paraId="2C4E1441" w14:textId="74934FAA" w:rsidR="00EC7383" w:rsidRPr="00D76652" w:rsidRDefault="00EC7383" w:rsidP="00673113">
      <w:pPr>
        <w:numPr>
          <w:ilvl w:val="0"/>
          <w:numId w:val="17"/>
        </w:numPr>
        <w:tabs>
          <w:tab w:val="clear" w:pos="657"/>
        </w:tabs>
        <w:rPr>
          <w:rFonts w:cs="Batang"/>
          <w:lang w:eastAsia="en-US"/>
        </w:rPr>
      </w:pPr>
      <w:r w:rsidRPr="00D76652">
        <w:rPr>
          <w:rFonts w:cs="Batang"/>
          <w:lang w:eastAsia="en-US"/>
        </w:rPr>
        <w:t>TR 38.901, “</w:t>
      </w:r>
      <w:r w:rsidRPr="00D76652">
        <w:rPr>
          <w:rFonts w:cs="Batang" w:hint="eastAsia"/>
          <w:lang w:eastAsia="en-US"/>
        </w:rPr>
        <w:t>Study on channel model for frequencies from 0.5 to 100 GHz</w:t>
      </w:r>
      <w:r w:rsidRPr="00D76652">
        <w:rPr>
          <w:rFonts w:cs="Batang"/>
          <w:lang w:eastAsia="en-US"/>
        </w:rPr>
        <w:t xml:space="preserve">”  </w:t>
      </w:r>
    </w:p>
    <w:p w14:paraId="556D9399" w14:textId="0A24B62C" w:rsidR="003C55E4" w:rsidRPr="00D76652" w:rsidRDefault="003C55E4" w:rsidP="00BF046B">
      <w:pPr>
        <w:numPr>
          <w:ilvl w:val="0"/>
          <w:numId w:val="17"/>
        </w:numPr>
        <w:tabs>
          <w:tab w:val="clear" w:pos="657"/>
        </w:tabs>
        <w:rPr>
          <w:rFonts w:cs="Batang"/>
          <w:lang w:eastAsia="en-US"/>
        </w:rPr>
      </w:pPr>
      <w:bookmarkStart w:id="0" w:name="_Ref106194851"/>
      <w:r w:rsidRPr="00D76652">
        <w:rPr>
          <w:rFonts w:cs="Batang"/>
          <w:lang w:eastAsia="en-US"/>
        </w:rPr>
        <w:t>Chairman’s Notes, 3GPP TSG RAN1 WG1 #</w:t>
      </w:r>
      <w:r w:rsidR="000A65E9">
        <w:rPr>
          <w:rFonts w:cs="Batang"/>
          <w:lang w:eastAsia="en-US"/>
        </w:rPr>
        <w:t>113</w:t>
      </w:r>
      <w:r w:rsidRPr="00D76652">
        <w:rPr>
          <w:rFonts w:cs="Batang"/>
          <w:lang w:eastAsia="en-US"/>
        </w:rPr>
        <w:t xml:space="preserve"> Meeting, May 202</w:t>
      </w:r>
      <w:r w:rsidR="000A65E9">
        <w:rPr>
          <w:rFonts w:cs="Batang"/>
          <w:lang w:eastAsia="en-US"/>
        </w:rPr>
        <w:t>3</w:t>
      </w:r>
      <w:r w:rsidRPr="00D76652">
        <w:rPr>
          <w:rFonts w:cs="Batang"/>
          <w:lang w:eastAsia="en-US"/>
        </w:rPr>
        <w:t>.</w:t>
      </w:r>
      <w:bookmarkEnd w:id="0"/>
    </w:p>
    <w:p w14:paraId="3A160E8E" w14:textId="3D6D6544" w:rsidR="0055511D" w:rsidRPr="00D76652" w:rsidRDefault="0055511D" w:rsidP="0055511D">
      <w:pPr>
        <w:rPr>
          <w:rFonts w:cs="Batang"/>
          <w:lang w:val="en-GB" w:eastAsia="en-US"/>
        </w:rPr>
      </w:pPr>
    </w:p>
    <w:sectPr w:rsidR="0055511D" w:rsidRPr="00D76652" w:rsidSect="00194BBD">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CE3AEB" w14:textId="77777777" w:rsidR="00BE3892" w:rsidRDefault="00BE3892" w:rsidP="00876767">
      <w:r>
        <w:separator/>
      </w:r>
    </w:p>
  </w:endnote>
  <w:endnote w:type="continuationSeparator" w:id="0">
    <w:p w14:paraId="72616533" w14:textId="77777777" w:rsidR="00BE3892" w:rsidRDefault="00BE3892" w:rsidP="00876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0000500000000020000"/>
    <w:charset w:val="00"/>
    <w:family w:val="roman"/>
    <w:pitch w:val="variable"/>
    <w:sig w:usb0="E0002EFF" w:usb1="C000785B" w:usb2="00000009" w:usb3="00000000" w:csb0="000001FF" w:csb1="00000000"/>
  </w:font>
  <w:font w:name="KaiTi_GB2312">
    <w:altName w:val="SimHei"/>
    <w:panose1 w:val="020B0604020202020204"/>
    <w:charset w:val="86"/>
    <w:family w:val="modern"/>
    <w:pitch w:val="default"/>
    <w:sig w:usb0="00000000" w:usb1="0000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C2094" w14:textId="77777777" w:rsidR="00BE3892" w:rsidRDefault="00BE3892" w:rsidP="00876767">
      <w:r>
        <w:separator/>
      </w:r>
    </w:p>
  </w:footnote>
  <w:footnote w:type="continuationSeparator" w:id="0">
    <w:p w14:paraId="59A806B4" w14:textId="77777777" w:rsidR="00BE3892" w:rsidRDefault="00BE3892" w:rsidP="00876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16D5771"/>
    <w:multiLevelType w:val="hybridMultilevel"/>
    <w:tmpl w:val="84E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37601B3"/>
    <w:multiLevelType w:val="hybridMultilevel"/>
    <w:tmpl w:val="CF00E922"/>
    <w:lvl w:ilvl="0" w:tplc="04090001">
      <w:start w:val="1"/>
      <w:numFmt w:val="bullet"/>
      <w:lvlText w:val=""/>
      <w:lvlJc w:val="left"/>
      <w:pPr>
        <w:ind w:left="779" w:hanging="360"/>
      </w:pPr>
      <w:rPr>
        <w:rFonts w:ascii="Symbol" w:hAnsi="Symbol" w:hint="default"/>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 w15:restartNumberingAfterBreak="0">
    <w:nsid w:val="03EC1CD3"/>
    <w:multiLevelType w:val="hybridMultilevel"/>
    <w:tmpl w:val="DFBCD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2F289C"/>
    <w:multiLevelType w:val="hybridMultilevel"/>
    <w:tmpl w:val="52A4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62E8A"/>
    <w:multiLevelType w:val="hybridMultilevel"/>
    <w:tmpl w:val="55122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2120A1"/>
    <w:multiLevelType w:val="hybridMultilevel"/>
    <w:tmpl w:val="E1401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9944ED"/>
    <w:multiLevelType w:val="hybridMultilevel"/>
    <w:tmpl w:val="EA763F92"/>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10" w15:restartNumberingAfterBreak="0">
    <w:nsid w:val="0E97682A"/>
    <w:multiLevelType w:val="multilevel"/>
    <w:tmpl w:val="BF48BD2A"/>
    <w:lvl w:ilvl="0">
      <w:start w:val="1"/>
      <w:numFmt w:val="bullet"/>
      <w:lvlText w:val=""/>
      <w:lvlJc w:val="left"/>
      <w:pPr>
        <w:ind w:left="420" w:hanging="420"/>
      </w:pPr>
      <w:rPr>
        <w:rFonts w:ascii="Symbol" w:hAnsi="Symbol" w:hint="default"/>
      </w:rPr>
    </w:lvl>
    <w:lvl w:ilvl="1">
      <w:start w:val="1"/>
      <w:numFmt w:val="bullet"/>
      <w:lvlText w:val=""/>
      <w:lvlJc w:val="left"/>
      <w:pPr>
        <w:ind w:left="0" w:firstLine="0"/>
      </w:pPr>
      <w:rPr>
        <w:rFonts w:ascii="Wingdings" w:hAnsi="Wingdings" w:hint="default"/>
        <w:color w:val="000000"/>
        <w:sz w:val="24"/>
        <w:szCs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12862B2"/>
    <w:multiLevelType w:val="hybridMultilevel"/>
    <w:tmpl w:val="0BD40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E056B0"/>
    <w:multiLevelType w:val="hybridMultilevel"/>
    <w:tmpl w:val="C15C8C46"/>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3" w15:restartNumberingAfterBreak="0">
    <w:nsid w:val="138161EC"/>
    <w:multiLevelType w:val="hybridMultilevel"/>
    <w:tmpl w:val="E5185640"/>
    <w:lvl w:ilvl="0" w:tplc="FFFFFFFF">
      <w:start w:val="5"/>
      <w:numFmt w:val="bullet"/>
      <w:lvlText w:val=""/>
      <w:lvlJc w:val="left"/>
      <w:pPr>
        <w:ind w:left="420" w:hanging="420"/>
      </w:pPr>
      <w:rPr>
        <w:rFonts w:ascii="Symbol" w:eastAsia="SimSun"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D43509D"/>
    <w:multiLevelType w:val="hybridMultilevel"/>
    <w:tmpl w:val="B8DED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A33F42"/>
    <w:multiLevelType w:val="hybridMultilevel"/>
    <w:tmpl w:val="B68A3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031910"/>
    <w:multiLevelType w:val="multilevel"/>
    <w:tmpl w:val="2C0319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hint="default"/>
        <w:sz w:val="22"/>
        <w:szCs w:val="22"/>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BB6BC9"/>
    <w:multiLevelType w:val="hybridMultilevel"/>
    <w:tmpl w:val="96F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34AD4"/>
    <w:multiLevelType w:val="hybridMultilevel"/>
    <w:tmpl w:val="D018DA6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numFmt w:val="bullet"/>
      <w:lvlText w:val="o"/>
      <w:lvlJc w:val="left"/>
      <w:pPr>
        <w:ind w:left="840" w:hanging="420"/>
      </w:pPr>
      <w:rPr>
        <w:rFonts w:ascii="Courier New" w:hAnsi="Courier New"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4F65205"/>
    <w:multiLevelType w:val="hybridMultilevel"/>
    <w:tmpl w:val="5504F870"/>
    <w:lvl w:ilvl="0" w:tplc="41EA100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5" w15:restartNumberingAfterBreak="0">
    <w:nsid w:val="46724CE3"/>
    <w:multiLevelType w:val="hybridMultilevel"/>
    <w:tmpl w:val="EF926A7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4BCA3A82"/>
    <w:multiLevelType w:val="hybridMultilevel"/>
    <w:tmpl w:val="98DA5B7E"/>
    <w:lvl w:ilvl="0" w:tplc="04090001">
      <w:start w:val="1"/>
      <w:numFmt w:val="bullet"/>
      <w:lvlText w:val=""/>
      <w:lvlJc w:val="left"/>
      <w:pPr>
        <w:ind w:left="1017" w:hanging="360"/>
      </w:pPr>
      <w:rPr>
        <w:rFonts w:ascii="Symbol" w:hAnsi="Symbol" w:hint="default"/>
      </w:rPr>
    </w:lvl>
    <w:lvl w:ilvl="1" w:tplc="04090003">
      <w:start w:val="1"/>
      <w:numFmt w:val="bullet"/>
      <w:lvlText w:val="o"/>
      <w:lvlJc w:val="left"/>
      <w:pPr>
        <w:ind w:left="1737" w:hanging="360"/>
      </w:pPr>
      <w:rPr>
        <w:rFonts w:ascii="Courier New" w:hAnsi="Courier New" w:cs="Courier New" w:hint="default"/>
      </w:rPr>
    </w:lvl>
    <w:lvl w:ilvl="2" w:tplc="04090005">
      <w:start w:val="1"/>
      <w:numFmt w:val="bullet"/>
      <w:lvlText w:val=""/>
      <w:lvlJc w:val="left"/>
      <w:pPr>
        <w:ind w:left="2457" w:hanging="360"/>
      </w:pPr>
      <w:rPr>
        <w:rFonts w:ascii="Wingdings" w:hAnsi="Wingdings" w:hint="default"/>
      </w:rPr>
    </w:lvl>
    <w:lvl w:ilvl="3" w:tplc="04090001" w:tentative="1">
      <w:start w:val="1"/>
      <w:numFmt w:val="bullet"/>
      <w:lvlText w:val=""/>
      <w:lvlJc w:val="left"/>
      <w:pPr>
        <w:ind w:left="3177" w:hanging="360"/>
      </w:pPr>
      <w:rPr>
        <w:rFonts w:ascii="Symbol" w:hAnsi="Symbol" w:hint="default"/>
      </w:rPr>
    </w:lvl>
    <w:lvl w:ilvl="4" w:tplc="04090003" w:tentative="1">
      <w:start w:val="1"/>
      <w:numFmt w:val="bullet"/>
      <w:lvlText w:val="o"/>
      <w:lvlJc w:val="left"/>
      <w:pPr>
        <w:ind w:left="3897" w:hanging="360"/>
      </w:pPr>
      <w:rPr>
        <w:rFonts w:ascii="Courier New" w:hAnsi="Courier New" w:cs="Courier New" w:hint="default"/>
      </w:rPr>
    </w:lvl>
    <w:lvl w:ilvl="5" w:tplc="04090005" w:tentative="1">
      <w:start w:val="1"/>
      <w:numFmt w:val="bullet"/>
      <w:lvlText w:val=""/>
      <w:lvlJc w:val="left"/>
      <w:pPr>
        <w:ind w:left="4617" w:hanging="360"/>
      </w:pPr>
      <w:rPr>
        <w:rFonts w:ascii="Wingdings" w:hAnsi="Wingdings" w:hint="default"/>
      </w:rPr>
    </w:lvl>
    <w:lvl w:ilvl="6" w:tplc="04090001" w:tentative="1">
      <w:start w:val="1"/>
      <w:numFmt w:val="bullet"/>
      <w:lvlText w:val=""/>
      <w:lvlJc w:val="left"/>
      <w:pPr>
        <w:ind w:left="5337" w:hanging="360"/>
      </w:pPr>
      <w:rPr>
        <w:rFonts w:ascii="Symbol" w:hAnsi="Symbol" w:hint="default"/>
      </w:rPr>
    </w:lvl>
    <w:lvl w:ilvl="7" w:tplc="04090003" w:tentative="1">
      <w:start w:val="1"/>
      <w:numFmt w:val="bullet"/>
      <w:lvlText w:val="o"/>
      <w:lvlJc w:val="left"/>
      <w:pPr>
        <w:ind w:left="6057" w:hanging="360"/>
      </w:pPr>
      <w:rPr>
        <w:rFonts w:ascii="Courier New" w:hAnsi="Courier New" w:cs="Courier New" w:hint="default"/>
      </w:rPr>
    </w:lvl>
    <w:lvl w:ilvl="8" w:tplc="04090005" w:tentative="1">
      <w:start w:val="1"/>
      <w:numFmt w:val="bullet"/>
      <w:lvlText w:val=""/>
      <w:lvlJc w:val="left"/>
      <w:pPr>
        <w:ind w:left="6777" w:hanging="360"/>
      </w:pPr>
      <w:rPr>
        <w:rFonts w:ascii="Wingdings" w:hAnsi="Wingdings" w:hint="default"/>
      </w:rPr>
    </w:lvl>
  </w:abstractNum>
  <w:abstractNum w:abstractNumId="27" w15:restartNumberingAfterBreak="0">
    <w:nsid w:val="4C5D46E5"/>
    <w:multiLevelType w:val="hybridMultilevel"/>
    <w:tmpl w:val="C6EABB14"/>
    <w:lvl w:ilvl="0" w:tplc="96F6F3D2">
      <w:start w:val="5"/>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SimSun"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A97DE1"/>
    <w:multiLevelType w:val="hybridMultilevel"/>
    <w:tmpl w:val="2788F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0465C6F"/>
    <w:multiLevelType w:val="hybridMultilevel"/>
    <w:tmpl w:val="BA10A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2979B6"/>
    <w:multiLevelType w:val="multilevel"/>
    <w:tmpl w:val="21DC5A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54308A"/>
    <w:multiLevelType w:val="multilevel"/>
    <w:tmpl w:val="B15A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E2747E6"/>
    <w:multiLevelType w:val="hybridMultilevel"/>
    <w:tmpl w:val="9DC4EEA2"/>
    <w:lvl w:ilvl="0" w:tplc="9182A34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D44361"/>
    <w:multiLevelType w:val="multilevel"/>
    <w:tmpl w:val="401A9728"/>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3C3688"/>
    <w:multiLevelType w:val="hybridMultilevel"/>
    <w:tmpl w:val="55FE5E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67258529">
    <w:abstractNumId w:val="3"/>
  </w:num>
  <w:num w:numId="2" w16cid:durableId="126904617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492015691">
    <w:abstractNumId w:val="32"/>
  </w:num>
  <w:num w:numId="4" w16cid:durableId="1470323051">
    <w:abstractNumId w:val="22"/>
  </w:num>
  <w:num w:numId="5" w16cid:durableId="1807892003">
    <w:abstractNumId w:val="17"/>
  </w:num>
  <w:num w:numId="6" w16cid:durableId="152182057">
    <w:abstractNumId w:val="29"/>
  </w:num>
  <w:num w:numId="7" w16cid:durableId="1918205603">
    <w:abstractNumId w:val="38"/>
  </w:num>
  <w:num w:numId="8" w16cid:durableId="446462016">
    <w:abstractNumId w:val="25"/>
  </w:num>
  <w:num w:numId="9" w16cid:durableId="1286424132">
    <w:abstractNumId w:val="20"/>
  </w:num>
  <w:num w:numId="10" w16cid:durableId="54931788">
    <w:abstractNumId w:val="26"/>
  </w:num>
  <w:num w:numId="11" w16cid:durableId="1976251354">
    <w:abstractNumId w:val="33"/>
  </w:num>
  <w:num w:numId="12" w16cid:durableId="642320405">
    <w:abstractNumId w:val="36"/>
  </w:num>
  <w:num w:numId="13" w16cid:durableId="1514032219">
    <w:abstractNumId w:val="3"/>
    <w:lvlOverride w:ilvl="0">
      <w:startOverride w:val="3"/>
    </w:lvlOverride>
    <w:lvlOverride w:ilvl="1">
      <w:startOverride w:val="2"/>
    </w:lvlOverride>
  </w:num>
  <w:num w:numId="14" w16cid:durableId="1442650916">
    <w:abstractNumId w:val="3"/>
    <w:lvlOverride w:ilvl="0">
      <w:startOverride w:val="3"/>
    </w:lvlOverride>
    <w:lvlOverride w:ilvl="1">
      <w:startOverride w:val="1"/>
    </w:lvlOverride>
  </w:num>
  <w:num w:numId="15" w16cid:durableId="1636059602">
    <w:abstractNumId w:val="3"/>
    <w:lvlOverride w:ilvl="0">
      <w:startOverride w:val="3"/>
    </w:lvlOverride>
    <w:lvlOverride w:ilvl="1">
      <w:startOverride w:val="1"/>
    </w:lvlOverride>
  </w:num>
  <w:num w:numId="16" w16cid:durableId="1326081918">
    <w:abstractNumId w:val="3"/>
    <w:lvlOverride w:ilvl="0">
      <w:startOverride w:val="3"/>
    </w:lvlOverride>
    <w:lvlOverride w:ilvl="1">
      <w:startOverride w:val="1"/>
    </w:lvlOverride>
  </w:num>
  <w:num w:numId="17" w16cid:durableId="724110888">
    <w:abstractNumId w:val="1"/>
  </w:num>
  <w:num w:numId="18" w16cid:durableId="732972410">
    <w:abstractNumId w:val="15"/>
  </w:num>
  <w:num w:numId="19" w16cid:durableId="361711735">
    <w:abstractNumId w:val="27"/>
  </w:num>
  <w:num w:numId="20" w16cid:durableId="971059351">
    <w:abstractNumId w:val="13"/>
  </w:num>
  <w:num w:numId="21" w16cid:durableId="189878163">
    <w:abstractNumId w:val="9"/>
  </w:num>
  <w:num w:numId="22" w16cid:durableId="1492138018">
    <w:abstractNumId w:val="19"/>
  </w:num>
  <w:num w:numId="23" w16cid:durableId="487601159">
    <w:abstractNumId w:val="23"/>
  </w:num>
  <w:num w:numId="24" w16cid:durableId="1070617925">
    <w:abstractNumId w:val="7"/>
  </w:num>
  <w:num w:numId="25" w16cid:durableId="1737975977">
    <w:abstractNumId w:val="34"/>
  </w:num>
  <w:num w:numId="26" w16cid:durableId="263346799">
    <w:abstractNumId w:val="14"/>
  </w:num>
  <w:num w:numId="27" w16cid:durableId="1012490393">
    <w:abstractNumId w:val="18"/>
  </w:num>
  <w:num w:numId="28" w16cid:durableId="831485777">
    <w:abstractNumId w:val="24"/>
  </w:num>
  <w:num w:numId="29" w16cid:durableId="1533029768">
    <w:abstractNumId w:val="6"/>
  </w:num>
  <w:num w:numId="30" w16cid:durableId="1907915390">
    <w:abstractNumId w:val="37"/>
  </w:num>
  <w:num w:numId="31" w16cid:durableId="917642248">
    <w:abstractNumId w:val="16"/>
  </w:num>
  <w:num w:numId="32" w16cid:durableId="1805808650">
    <w:abstractNumId w:val="3"/>
  </w:num>
  <w:num w:numId="33" w16cid:durableId="1322584815">
    <w:abstractNumId w:val="3"/>
  </w:num>
  <w:num w:numId="34" w16cid:durableId="874542660">
    <w:abstractNumId w:val="35"/>
  </w:num>
  <w:num w:numId="35" w16cid:durableId="1640307468">
    <w:abstractNumId w:val="31"/>
  </w:num>
  <w:num w:numId="36" w16cid:durableId="38630127">
    <w:abstractNumId w:val="2"/>
  </w:num>
  <w:num w:numId="37" w16cid:durableId="1706909825">
    <w:abstractNumId w:val="4"/>
  </w:num>
  <w:num w:numId="38" w16cid:durableId="321354970">
    <w:abstractNumId w:val="11"/>
  </w:num>
  <w:num w:numId="39" w16cid:durableId="1698194363">
    <w:abstractNumId w:val="28"/>
  </w:num>
  <w:num w:numId="40" w16cid:durableId="1351444509">
    <w:abstractNumId w:val="10"/>
  </w:num>
  <w:num w:numId="41" w16cid:durableId="1716201518">
    <w:abstractNumId w:val="21"/>
  </w:num>
  <w:num w:numId="42" w16cid:durableId="2053576574">
    <w:abstractNumId w:val="5"/>
  </w:num>
  <w:num w:numId="43" w16cid:durableId="1760297149">
    <w:abstractNumId w:val="8"/>
  </w:num>
  <w:num w:numId="44" w16cid:durableId="1383552562">
    <w:abstractNumId w:val="12"/>
  </w:num>
  <w:num w:numId="45" w16cid:durableId="530454484">
    <w:abstractNumId w:val="3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CF3"/>
    <w:rsid w:val="00001D98"/>
    <w:rsid w:val="00003FE0"/>
    <w:rsid w:val="00005D7F"/>
    <w:rsid w:val="00007041"/>
    <w:rsid w:val="00010012"/>
    <w:rsid w:val="00012570"/>
    <w:rsid w:val="0001403A"/>
    <w:rsid w:val="000206BE"/>
    <w:rsid w:val="000212EC"/>
    <w:rsid w:val="00022ED4"/>
    <w:rsid w:val="00024CD4"/>
    <w:rsid w:val="00026645"/>
    <w:rsid w:val="00031E68"/>
    <w:rsid w:val="00032495"/>
    <w:rsid w:val="00033D5B"/>
    <w:rsid w:val="000359AB"/>
    <w:rsid w:val="00040015"/>
    <w:rsid w:val="00041988"/>
    <w:rsid w:val="000421C0"/>
    <w:rsid w:val="00044CC2"/>
    <w:rsid w:val="000461DE"/>
    <w:rsid w:val="000469EB"/>
    <w:rsid w:val="00046D65"/>
    <w:rsid w:val="000472B8"/>
    <w:rsid w:val="0005018D"/>
    <w:rsid w:val="00050F2C"/>
    <w:rsid w:val="000517E8"/>
    <w:rsid w:val="00051AA8"/>
    <w:rsid w:val="00051FB2"/>
    <w:rsid w:val="00052845"/>
    <w:rsid w:val="0005388A"/>
    <w:rsid w:val="00053ADE"/>
    <w:rsid w:val="00055454"/>
    <w:rsid w:val="0005612B"/>
    <w:rsid w:val="00056DA0"/>
    <w:rsid w:val="000604B8"/>
    <w:rsid w:val="000605BB"/>
    <w:rsid w:val="0006076E"/>
    <w:rsid w:val="00060990"/>
    <w:rsid w:val="000613D3"/>
    <w:rsid w:val="000616D0"/>
    <w:rsid w:val="00061F76"/>
    <w:rsid w:val="00061F88"/>
    <w:rsid w:val="0006221A"/>
    <w:rsid w:val="00062A1F"/>
    <w:rsid w:val="00070A54"/>
    <w:rsid w:val="00070C36"/>
    <w:rsid w:val="00071398"/>
    <w:rsid w:val="00072724"/>
    <w:rsid w:val="00073136"/>
    <w:rsid w:val="00080826"/>
    <w:rsid w:val="000816F6"/>
    <w:rsid w:val="000837FC"/>
    <w:rsid w:val="00084E6D"/>
    <w:rsid w:val="00086626"/>
    <w:rsid w:val="000926BF"/>
    <w:rsid w:val="00092A85"/>
    <w:rsid w:val="00094811"/>
    <w:rsid w:val="000971DB"/>
    <w:rsid w:val="000977FB"/>
    <w:rsid w:val="000A0881"/>
    <w:rsid w:val="000A1890"/>
    <w:rsid w:val="000A2A34"/>
    <w:rsid w:val="000A2A6E"/>
    <w:rsid w:val="000A65E9"/>
    <w:rsid w:val="000B04CF"/>
    <w:rsid w:val="000B1408"/>
    <w:rsid w:val="000B1D08"/>
    <w:rsid w:val="000B1F38"/>
    <w:rsid w:val="000B49E6"/>
    <w:rsid w:val="000B5BC5"/>
    <w:rsid w:val="000B72B7"/>
    <w:rsid w:val="000C11E2"/>
    <w:rsid w:val="000C2C00"/>
    <w:rsid w:val="000C3D00"/>
    <w:rsid w:val="000C42F2"/>
    <w:rsid w:val="000C6077"/>
    <w:rsid w:val="000C6FC3"/>
    <w:rsid w:val="000C7A0F"/>
    <w:rsid w:val="000C7A30"/>
    <w:rsid w:val="000D0C19"/>
    <w:rsid w:val="000D1A8F"/>
    <w:rsid w:val="000D3C33"/>
    <w:rsid w:val="000D42BE"/>
    <w:rsid w:val="000D5020"/>
    <w:rsid w:val="000D5CCD"/>
    <w:rsid w:val="000D7537"/>
    <w:rsid w:val="000E15A2"/>
    <w:rsid w:val="000E284E"/>
    <w:rsid w:val="000E2B01"/>
    <w:rsid w:val="000E6DE7"/>
    <w:rsid w:val="000E6E23"/>
    <w:rsid w:val="000F06FE"/>
    <w:rsid w:val="000F103C"/>
    <w:rsid w:val="000F1A81"/>
    <w:rsid w:val="000F2C70"/>
    <w:rsid w:val="000F50D5"/>
    <w:rsid w:val="000F5D28"/>
    <w:rsid w:val="001007B4"/>
    <w:rsid w:val="00100B84"/>
    <w:rsid w:val="00103258"/>
    <w:rsid w:val="00103450"/>
    <w:rsid w:val="00105A9A"/>
    <w:rsid w:val="00110C1F"/>
    <w:rsid w:val="0011205D"/>
    <w:rsid w:val="00113390"/>
    <w:rsid w:val="00113855"/>
    <w:rsid w:val="00113C6D"/>
    <w:rsid w:val="001144DC"/>
    <w:rsid w:val="0011495B"/>
    <w:rsid w:val="00116822"/>
    <w:rsid w:val="00125E23"/>
    <w:rsid w:val="00127219"/>
    <w:rsid w:val="00131BBD"/>
    <w:rsid w:val="0013560D"/>
    <w:rsid w:val="0013634C"/>
    <w:rsid w:val="00140849"/>
    <w:rsid w:val="00140BF8"/>
    <w:rsid w:val="001454B7"/>
    <w:rsid w:val="00147208"/>
    <w:rsid w:val="00152611"/>
    <w:rsid w:val="00153258"/>
    <w:rsid w:val="00153773"/>
    <w:rsid w:val="00157858"/>
    <w:rsid w:val="00163338"/>
    <w:rsid w:val="00165EE3"/>
    <w:rsid w:val="0016696F"/>
    <w:rsid w:val="001679C3"/>
    <w:rsid w:val="00167B8F"/>
    <w:rsid w:val="00175509"/>
    <w:rsid w:val="0017620F"/>
    <w:rsid w:val="001779C8"/>
    <w:rsid w:val="0018293E"/>
    <w:rsid w:val="00182FB6"/>
    <w:rsid w:val="001856A1"/>
    <w:rsid w:val="00185804"/>
    <w:rsid w:val="0018607A"/>
    <w:rsid w:val="00192227"/>
    <w:rsid w:val="00194352"/>
    <w:rsid w:val="00194BBD"/>
    <w:rsid w:val="001963D3"/>
    <w:rsid w:val="001A2F2C"/>
    <w:rsid w:val="001A64C6"/>
    <w:rsid w:val="001A6E61"/>
    <w:rsid w:val="001B160F"/>
    <w:rsid w:val="001B244A"/>
    <w:rsid w:val="001B26ED"/>
    <w:rsid w:val="001B2AEE"/>
    <w:rsid w:val="001B2E02"/>
    <w:rsid w:val="001B307D"/>
    <w:rsid w:val="001B5B76"/>
    <w:rsid w:val="001B785C"/>
    <w:rsid w:val="001B7C08"/>
    <w:rsid w:val="001C159F"/>
    <w:rsid w:val="001C276B"/>
    <w:rsid w:val="001C2B2A"/>
    <w:rsid w:val="001C59CA"/>
    <w:rsid w:val="001C5FBE"/>
    <w:rsid w:val="001C754B"/>
    <w:rsid w:val="001D09D4"/>
    <w:rsid w:val="001D22B1"/>
    <w:rsid w:val="001D378C"/>
    <w:rsid w:val="001D5CE5"/>
    <w:rsid w:val="001D749D"/>
    <w:rsid w:val="001D754C"/>
    <w:rsid w:val="001D769E"/>
    <w:rsid w:val="001E07D4"/>
    <w:rsid w:val="001E2334"/>
    <w:rsid w:val="001E4078"/>
    <w:rsid w:val="001E43B6"/>
    <w:rsid w:val="001E4E8D"/>
    <w:rsid w:val="001E5D29"/>
    <w:rsid w:val="001E7096"/>
    <w:rsid w:val="001F1032"/>
    <w:rsid w:val="001F1479"/>
    <w:rsid w:val="001F14E7"/>
    <w:rsid w:val="001F3E3D"/>
    <w:rsid w:val="001F6A3A"/>
    <w:rsid w:val="001F7DA3"/>
    <w:rsid w:val="002015C7"/>
    <w:rsid w:val="00204D67"/>
    <w:rsid w:val="0020560A"/>
    <w:rsid w:val="00205B31"/>
    <w:rsid w:val="00205CF3"/>
    <w:rsid w:val="00211310"/>
    <w:rsid w:val="002121EE"/>
    <w:rsid w:val="002134C9"/>
    <w:rsid w:val="00213801"/>
    <w:rsid w:val="0021507B"/>
    <w:rsid w:val="00225773"/>
    <w:rsid w:val="00231911"/>
    <w:rsid w:val="00232AFD"/>
    <w:rsid w:val="00235247"/>
    <w:rsid w:val="00236155"/>
    <w:rsid w:val="002372D9"/>
    <w:rsid w:val="0024398D"/>
    <w:rsid w:val="00243A5E"/>
    <w:rsid w:val="00245401"/>
    <w:rsid w:val="00245D45"/>
    <w:rsid w:val="00246369"/>
    <w:rsid w:val="0024642E"/>
    <w:rsid w:val="002468A4"/>
    <w:rsid w:val="00246F5F"/>
    <w:rsid w:val="002473C0"/>
    <w:rsid w:val="00247AFC"/>
    <w:rsid w:val="00247E08"/>
    <w:rsid w:val="00252B41"/>
    <w:rsid w:val="00252C48"/>
    <w:rsid w:val="0025439A"/>
    <w:rsid w:val="002561B7"/>
    <w:rsid w:val="00256232"/>
    <w:rsid w:val="00261A5F"/>
    <w:rsid w:val="0026321C"/>
    <w:rsid w:val="002652A3"/>
    <w:rsid w:val="0026555E"/>
    <w:rsid w:val="00266E0F"/>
    <w:rsid w:val="00267B83"/>
    <w:rsid w:val="00267C24"/>
    <w:rsid w:val="002701DB"/>
    <w:rsid w:val="00270999"/>
    <w:rsid w:val="0027140A"/>
    <w:rsid w:val="00271C3D"/>
    <w:rsid w:val="00271D73"/>
    <w:rsid w:val="00273E87"/>
    <w:rsid w:val="00274F27"/>
    <w:rsid w:val="00275D2F"/>
    <w:rsid w:val="00277D5F"/>
    <w:rsid w:val="002805F2"/>
    <w:rsid w:val="002827EB"/>
    <w:rsid w:val="00284AB0"/>
    <w:rsid w:val="00285B13"/>
    <w:rsid w:val="002904DE"/>
    <w:rsid w:val="00291935"/>
    <w:rsid w:val="002945FB"/>
    <w:rsid w:val="002948FF"/>
    <w:rsid w:val="00294FDA"/>
    <w:rsid w:val="002972B7"/>
    <w:rsid w:val="002A04A9"/>
    <w:rsid w:val="002A274D"/>
    <w:rsid w:val="002A29BB"/>
    <w:rsid w:val="002A5484"/>
    <w:rsid w:val="002A5A95"/>
    <w:rsid w:val="002A5B21"/>
    <w:rsid w:val="002A5D03"/>
    <w:rsid w:val="002A7E0B"/>
    <w:rsid w:val="002B162B"/>
    <w:rsid w:val="002B1EE2"/>
    <w:rsid w:val="002B2B33"/>
    <w:rsid w:val="002B3367"/>
    <w:rsid w:val="002B72F3"/>
    <w:rsid w:val="002C0085"/>
    <w:rsid w:val="002C4302"/>
    <w:rsid w:val="002C4EFD"/>
    <w:rsid w:val="002C57AC"/>
    <w:rsid w:val="002D2B50"/>
    <w:rsid w:val="002D31DF"/>
    <w:rsid w:val="002D471A"/>
    <w:rsid w:val="002D4E69"/>
    <w:rsid w:val="002D51E0"/>
    <w:rsid w:val="002D627F"/>
    <w:rsid w:val="002E1B11"/>
    <w:rsid w:val="002E1C1C"/>
    <w:rsid w:val="002E3959"/>
    <w:rsid w:val="002E770C"/>
    <w:rsid w:val="002E7927"/>
    <w:rsid w:val="002F0EBD"/>
    <w:rsid w:val="002F2028"/>
    <w:rsid w:val="002F4113"/>
    <w:rsid w:val="002F477D"/>
    <w:rsid w:val="002F52C2"/>
    <w:rsid w:val="002F58ED"/>
    <w:rsid w:val="00305534"/>
    <w:rsid w:val="0030661F"/>
    <w:rsid w:val="00307BFB"/>
    <w:rsid w:val="0031019B"/>
    <w:rsid w:val="003105DC"/>
    <w:rsid w:val="003120DF"/>
    <w:rsid w:val="003121D9"/>
    <w:rsid w:val="00312718"/>
    <w:rsid w:val="00313033"/>
    <w:rsid w:val="0032399B"/>
    <w:rsid w:val="00325A5B"/>
    <w:rsid w:val="003276F8"/>
    <w:rsid w:val="00330F5C"/>
    <w:rsid w:val="00331F0F"/>
    <w:rsid w:val="00332B4F"/>
    <w:rsid w:val="00333C79"/>
    <w:rsid w:val="00340AA4"/>
    <w:rsid w:val="0034266A"/>
    <w:rsid w:val="00343AB9"/>
    <w:rsid w:val="0034417B"/>
    <w:rsid w:val="00345CAD"/>
    <w:rsid w:val="00351A93"/>
    <w:rsid w:val="00353ED0"/>
    <w:rsid w:val="003541E9"/>
    <w:rsid w:val="0035494F"/>
    <w:rsid w:val="00354D95"/>
    <w:rsid w:val="00355C38"/>
    <w:rsid w:val="00355DE7"/>
    <w:rsid w:val="00356A2B"/>
    <w:rsid w:val="00356D3E"/>
    <w:rsid w:val="00357093"/>
    <w:rsid w:val="00366551"/>
    <w:rsid w:val="00366DF9"/>
    <w:rsid w:val="00366F52"/>
    <w:rsid w:val="00370394"/>
    <w:rsid w:val="003737D4"/>
    <w:rsid w:val="00373D5E"/>
    <w:rsid w:val="0037598C"/>
    <w:rsid w:val="00376CBA"/>
    <w:rsid w:val="0037727E"/>
    <w:rsid w:val="003802ED"/>
    <w:rsid w:val="00383513"/>
    <w:rsid w:val="00383C5F"/>
    <w:rsid w:val="003862B0"/>
    <w:rsid w:val="0039080A"/>
    <w:rsid w:val="00390FD0"/>
    <w:rsid w:val="003947F3"/>
    <w:rsid w:val="00396951"/>
    <w:rsid w:val="003A1B92"/>
    <w:rsid w:val="003A299F"/>
    <w:rsid w:val="003A35A7"/>
    <w:rsid w:val="003A4478"/>
    <w:rsid w:val="003A52FA"/>
    <w:rsid w:val="003A767A"/>
    <w:rsid w:val="003B54E1"/>
    <w:rsid w:val="003C0E4F"/>
    <w:rsid w:val="003C203B"/>
    <w:rsid w:val="003C41D2"/>
    <w:rsid w:val="003C55E4"/>
    <w:rsid w:val="003C55E8"/>
    <w:rsid w:val="003C7350"/>
    <w:rsid w:val="003D0FB1"/>
    <w:rsid w:val="003D6208"/>
    <w:rsid w:val="003D628C"/>
    <w:rsid w:val="003E3FA5"/>
    <w:rsid w:val="003E429B"/>
    <w:rsid w:val="003E4561"/>
    <w:rsid w:val="003E491A"/>
    <w:rsid w:val="003E4A0C"/>
    <w:rsid w:val="003E51B8"/>
    <w:rsid w:val="003E5214"/>
    <w:rsid w:val="003E545A"/>
    <w:rsid w:val="003E58D3"/>
    <w:rsid w:val="003E5F6E"/>
    <w:rsid w:val="003E75B6"/>
    <w:rsid w:val="003F1DD1"/>
    <w:rsid w:val="003F3627"/>
    <w:rsid w:val="003F39FF"/>
    <w:rsid w:val="003F3E96"/>
    <w:rsid w:val="003F4B8C"/>
    <w:rsid w:val="003F670D"/>
    <w:rsid w:val="003F7132"/>
    <w:rsid w:val="004003FA"/>
    <w:rsid w:val="004010E9"/>
    <w:rsid w:val="004012FD"/>
    <w:rsid w:val="004055F8"/>
    <w:rsid w:val="004056C5"/>
    <w:rsid w:val="00406FB8"/>
    <w:rsid w:val="00407B8C"/>
    <w:rsid w:val="00410A67"/>
    <w:rsid w:val="004130CC"/>
    <w:rsid w:val="004138DC"/>
    <w:rsid w:val="00417FC9"/>
    <w:rsid w:val="004209FB"/>
    <w:rsid w:val="00420DCB"/>
    <w:rsid w:val="004227AD"/>
    <w:rsid w:val="0042301A"/>
    <w:rsid w:val="00424681"/>
    <w:rsid w:val="004256E0"/>
    <w:rsid w:val="004270EF"/>
    <w:rsid w:val="00430AB1"/>
    <w:rsid w:val="00431CD3"/>
    <w:rsid w:val="00432164"/>
    <w:rsid w:val="00432C68"/>
    <w:rsid w:val="0043338E"/>
    <w:rsid w:val="00433A2B"/>
    <w:rsid w:val="00433AE4"/>
    <w:rsid w:val="00433B90"/>
    <w:rsid w:val="00433E7A"/>
    <w:rsid w:val="004341F4"/>
    <w:rsid w:val="00435870"/>
    <w:rsid w:val="00436FDC"/>
    <w:rsid w:val="00437567"/>
    <w:rsid w:val="00441308"/>
    <w:rsid w:val="004413A6"/>
    <w:rsid w:val="004414FD"/>
    <w:rsid w:val="00441778"/>
    <w:rsid w:val="00443380"/>
    <w:rsid w:val="00446818"/>
    <w:rsid w:val="00447A3E"/>
    <w:rsid w:val="00452F9F"/>
    <w:rsid w:val="0045346B"/>
    <w:rsid w:val="004548EE"/>
    <w:rsid w:val="004574F7"/>
    <w:rsid w:val="004605D7"/>
    <w:rsid w:val="00461B15"/>
    <w:rsid w:val="00462395"/>
    <w:rsid w:val="00465039"/>
    <w:rsid w:val="00465EB7"/>
    <w:rsid w:val="00470069"/>
    <w:rsid w:val="00475C2B"/>
    <w:rsid w:val="0047783C"/>
    <w:rsid w:val="00481593"/>
    <w:rsid w:val="00482475"/>
    <w:rsid w:val="004829D2"/>
    <w:rsid w:val="00482B6A"/>
    <w:rsid w:val="00484379"/>
    <w:rsid w:val="00484F56"/>
    <w:rsid w:val="004850A3"/>
    <w:rsid w:val="00490FB4"/>
    <w:rsid w:val="004915CC"/>
    <w:rsid w:val="004936B7"/>
    <w:rsid w:val="004943D6"/>
    <w:rsid w:val="00496D0C"/>
    <w:rsid w:val="00497A41"/>
    <w:rsid w:val="004A00DA"/>
    <w:rsid w:val="004A0AFE"/>
    <w:rsid w:val="004A1155"/>
    <w:rsid w:val="004A1CD3"/>
    <w:rsid w:val="004A2E0E"/>
    <w:rsid w:val="004A41EF"/>
    <w:rsid w:val="004A59AE"/>
    <w:rsid w:val="004B14AB"/>
    <w:rsid w:val="004B2AB6"/>
    <w:rsid w:val="004B2C35"/>
    <w:rsid w:val="004B3124"/>
    <w:rsid w:val="004B5BF1"/>
    <w:rsid w:val="004B5D3D"/>
    <w:rsid w:val="004B74CC"/>
    <w:rsid w:val="004C0F09"/>
    <w:rsid w:val="004C2BF3"/>
    <w:rsid w:val="004C2BFA"/>
    <w:rsid w:val="004C4B67"/>
    <w:rsid w:val="004D0A4D"/>
    <w:rsid w:val="004D0D1D"/>
    <w:rsid w:val="004D3B6B"/>
    <w:rsid w:val="004D434D"/>
    <w:rsid w:val="004D4DFC"/>
    <w:rsid w:val="004D4E0D"/>
    <w:rsid w:val="004D6F79"/>
    <w:rsid w:val="004D7FE6"/>
    <w:rsid w:val="004E073E"/>
    <w:rsid w:val="004E2E2E"/>
    <w:rsid w:val="004E359A"/>
    <w:rsid w:val="004E3EAD"/>
    <w:rsid w:val="004E4199"/>
    <w:rsid w:val="004E7DEF"/>
    <w:rsid w:val="004F057C"/>
    <w:rsid w:val="004F0F6E"/>
    <w:rsid w:val="004F34B1"/>
    <w:rsid w:val="004F4968"/>
    <w:rsid w:val="004F4991"/>
    <w:rsid w:val="004F4A84"/>
    <w:rsid w:val="004F74D5"/>
    <w:rsid w:val="004F7D55"/>
    <w:rsid w:val="004F7F00"/>
    <w:rsid w:val="005005A8"/>
    <w:rsid w:val="00501759"/>
    <w:rsid w:val="00507430"/>
    <w:rsid w:val="00512F54"/>
    <w:rsid w:val="005150C5"/>
    <w:rsid w:val="005160FD"/>
    <w:rsid w:val="00517022"/>
    <w:rsid w:val="005175C5"/>
    <w:rsid w:val="00517ADD"/>
    <w:rsid w:val="00520854"/>
    <w:rsid w:val="00520FDA"/>
    <w:rsid w:val="00521C39"/>
    <w:rsid w:val="00521D94"/>
    <w:rsid w:val="00524072"/>
    <w:rsid w:val="00524845"/>
    <w:rsid w:val="00524B74"/>
    <w:rsid w:val="00526BEF"/>
    <w:rsid w:val="00527762"/>
    <w:rsid w:val="00530437"/>
    <w:rsid w:val="00530AB8"/>
    <w:rsid w:val="00531447"/>
    <w:rsid w:val="00534084"/>
    <w:rsid w:val="0053504A"/>
    <w:rsid w:val="005363A1"/>
    <w:rsid w:val="0053782C"/>
    <w:rsid w:val="005438BC"/>
    <w:rsid w:val="00544E6A"/>
    <w:rsid w:val="005454F7"/>
    <w:rsid w:val="00545552"/>
    <w:rsid w:val="00546289"/>
    <w:rsid w:val="005472C6"/>
    <w:rsid w:val="005479A0"/>
    <w:rsid w:val="00550B73"/>
    <w:rsid w:val="00550F71"/>
    <w:rsid w:val="00551BD7"/>
    <w:rsid w:val="005525F3"/>
    <w:rsid w:val="00552AB1"/>
    <w:rsid w:val="00552B50"/>
    <w:rsid w:val="00554D3E"/>
    <w:rsid w:val="0055511D"/>
    <w:rsid w:val="00556671"/>
    <w:rsid w:val="005615B9"/>
    <w:rsid w:val="005619EF"/>
    <w:rsid w:val="005631BF"/>
    <w:rsid w:val="005672B7"/>
    <w:rsid w:val="005737B4"/>
    <w:rsid w:val="005757AA"/>
    <w:rsid w:val="00577819"/>
    <w:rsid w:val="005778B0"/>
    <w:rsid w:val="00577F20"/>
    <w:rsid w:val="005811A6"/>
    <w:rsid w:val="00591414"/>
    <w:rsid w:val="0059377F"/>
    <w:rsid w:val="00595316"/>
    <w:rsid w:val="00595AE5"/>
    <w:rsid w:val="00595FC9"/>
    <w:rsid w:val="00596011"/>
    <w:rsid w:val="00597FEB"/>
    <w:rsid w:val="005A5D4A"/>
    <w:rsid w:val="005B1AD1"/>
    <w:rsid w:val="005B2BF2"/>
    <w:rsid w:val="005B40FE"/>
    <w:rsid w:val="005B4D3C"/>
    <w:rsid w:val="005B5826"/>
    <w:rsid w:val="005B5ECD"/>
    <w:rsid w:val="005B6997"/>
    <w:rsid w:val="005B6A41"/>
    <w:rsid w:val="005B7179"/>
    <w:rsid w:val="005B7629"/>
    <w:rsid w:val="005C1EB8"/>
    <w:rsid w:val="005C43CD"/>
    <w:rsid w:val="005C5E00"/>
    <w:rsid w:val="005C68B4"/>
    <w:rsid w:val="005C7A7D"/>
    <w:rsid w:val="005D45F7"/>
    <w:rsid w:val="005D4EB1"/>
    <w:rsid w:val="005D57A7"/>
    <w:rsid w:val="005D59DE"/>
    <w:rsid w:val="005D6F94"/>
    <w:rsid w:val="005D7D8C"/>
    <w:rsid w:val="005E1DD2"/>
    <w:rsid w:val="005E371D"/>
    <w:rsid w:val="005E60AD"/>
    <w:rsid w:val="005E6754"/>
    <w:rsid w:val="005F45F5"/>
    <w:rsid w:val="005F49C8"/>
    <w:rsid w:val="005F56A1"/>
    <w:rsid w:val="005F5A01"/>
    <w:rsid w:val="005F63E1"/>
    <w:rsid w:val="005F6A59"/>
    <w:rsid w:val="005F7A0E"/>
    <w:rsid w:val="006011FB"/>
    <w:rsid w:val="00601EA6"/>
    <w:rsid w:val="00603228"/>
    <w:rsid w:val="00604966"/>
    <w:rsid w:val="00605959"/>
    <w:rsid w:val="00605B70"/>
    <w:rsid w:val="00607000"/>
    <w:rsid w:val="00610B5F"/>
    <w:rsid w:val="00613FD2"/>
    <w:rsid w:val="0061690D"/>
    <w:rsid w:val="0061765C"/>
    <w:rsid w:val="006179EA"/>
    <w:rsid w:val="00617DFC"/>
    <w:rsid w:val="00625953"/>
    <w:rsid w:val="00625A6B"/>
    <w:rsid w:val="00625FAF"/>
    <w:rsid w:val="006261FF"/>
    <w:rsid w:val="00626534"/>
    <w:rsid w:val="00627C78"/>
    <w:rsid w:val="00631A14"/>
    <w:rsid w:val="00636CCE"/>
    <w:rsid w:val="00636D7B"/>
    <w:rsid w:val="00637EE9"/>
    <w:rsid w:val="00640089"/>
    <w:rsid w:val="0064014E"/>
    <w:rsid w:val="00640AA0"/>
    <w:rsid w:val="00643ABF"/>
    <w:rsid w:val="00643D18"/>
    <w:rsid w:val="00644D25"/>
    <w:rsid w:val="00646F50"/>
    <w:rsid w:val="00647595"/>
    <w:rsid w:val="00647B06"/>
    <w:rsid w:val="006531B1"/>
    <w:rsid w:val="0065510F"/>
    <w:rsid w:val="00655521"/>
    <w:rsid w:val="006555CC"/>
    <w:rsid w:val="0065695F"/>
    <w:rsid w:val="00657E0A"/>
    <w:rsid w:val="00661178"/>
    <w:rsid w:val="006619BF"/>
    <w:rsid w:val="00663239"/>
    <w:rsid w:val="0066334D"/>
    <w:rsid w:val="006642FB"/>
    <w:rsid w:val="00672A8E"/>
    <w:rsid w:val="00672DC1"/>
    <w:rsid w:val="00674503"/>
    <w:rsid w:val="00674B8D"/>
    <w:rsid w:val="0067503D"/>
    <w:rsid w:val="00680F37"/>
    <w:rsid w:val="006828DD"/>
    <w:rsid w:val="00682B88"/>
    <w:rsid w:val="00683306"/>
    <w:rsid w:val="00684277"/>
    <w:rsid w:val="00684370"/>
    <w:rsid w:val="00685091"/>
    <w:rsid w:val="00685972"/>
    <w:rsid w:val="00686329"/>
    <w:rsid w:val="0068675B"/>
    <w:rsid w:val="0068677C"/>
    <w:rsid w:val="006909CF"/>
    <w:rsid w:val="00694B48"/>
    <w:rsid w:val="0069545E"/>
    <w:rsid w:val="00695FD4"/>
    <w:rsid w:val="00697088"/>
    <w:rsid w:val="006A337C"/>
    <w:rsid w:val="006A45D6"/>
    <w:rsid w:val="006A4A40"/>
    <w:rsid w:val="006A5FAF"/>
    <w:rsid w:val="006A7533"/>
    <w:rsid w:val="006B29C5"/>
    <w:rsid w:val="006B5906"/>
    <w:rsid w:val="006C14EA"/>
    <w:rsid w:val="006C1E0F"/>
    <w:rsid w:val="006C2364"/>
    <w:rsid w:val="006C55B5"/>
    <w:rsid w:val="006C5F67"/>
    <w:rsid w:val="006C6EAB"/>
    <w:rsid w:val="006C798A"/>
    <w:rsid w:val="006D0F0E"/>
    <w:rsid w:val="006D110B"/>
    <w:rsid w:val="006D46BB"/>
    <w:rsid w:val="006D4DE9"/>
    <w:rsid w:val="006D54CF"/>
    <w:rsid w:val="006E02CA"/>
    <w:rsid w:val="006E0D41"/>
    <w:rsid w:val="006E1EE9"/>
    <w:rsid w:val="006E20CC"/>
    <w:rsid w:val="006F00B1"/>
    <w:rsid w:val="006F0EC9"/>
    <w:rsid w:val="006F490C"/>
    <w:rsid w:val="006F63E4"/>
    <w:rsid w:val="006F6C7A"/>
    <w:rsid w:val="006F73C1"/>
    <w:rsid w:val="00700F77"/>
    <w:rsid w:val="00703330"/>
    <w:rsid w:val="007043C7"/>
    <w:rsid w:val="00704C59"/>
    <w:rsid w:val="007061D1"/>
    <w:rsid w:val="00712A8E"/>
    <w:rsid w:val="00712DAE"/>
    <w:rsid w:val="00713934"/>
    <w:rsid w:val="00714643"/>
    <w:rsid w:val="00721E91"/>
    <w:rsid w:val="007258CA"/>
    <w:rsid w:val="00726CDE"/>
    <w:rsid w:val="007274C8"/>
    <w:rsid w:val="007311F2"/>
    <w:rsid w:val="00731D2F"/>
    <w:rsid w:val="00732388"/>
    <w:rsid w:val="00732BB3"/>
    <w:rsid w:val="00735169"/>
    <w:rsid w:val="0074241B"/>
    <w:rsid w:val="00743B91"/>
    <w:rsid w:val="007441E7"/>
    <w:rsid w:val="00745211"/>
    <w:rsid w:val="00745905"/>
    <w:rsid w:val="007509B0"/>
    <w:rsid w:val="00750A0B"/>
    <w:rsid w:val="007544F6"/>
    <w:rsid w:val="007557AF"/>
    <w:rsid w:val="00757227"/>
    <w:rsid w:val="00761FCD"/>
    <w:rsid w:val="00762111"/>
    <w:rsid w:val="00762B32"/>
    <w:rsid w:val="0076558A"/>
    <w:rsid w:val="007663B2"/>
    <w:rsid w:val="00766F27"/>
    <w:rsid w:val="00770923"/>
    <w:rsid w:val="00771240"/>
    <w:rsid w:val="00777704"/>
    <w:rsid w:val="00777915"/>
    <w:rsid w:val="00780FFB"/>
    <w:rsid w:val="0078114E"/>
    <w:rsid w:val="00782A06"/>
    <w:rsid w:val="007839BA"/>
    <w:rsid w:val="00786023"/>
    <w:rsid w:val="007860A0"/>
    <w:rsid w:val="007867F1"/>
    <w:rsid w:val="00786E8E"/>
    <w:rsid w:val="007879E8"/>
    <w:rsid w:val="00787C48"/>
    <w:rsid w:val="00792855"/>
    <w:rsid w:val="007935E0"/>
    <w:rsid w:val="00793943"/>
    <w:rsid w:val="007946FF"/>
    <w:rsid w:val="00797A21"/>
    <w:rsid w:val="007A022B"/>
    <w:rsid w:val="007A0693"/>
    <w:rsid w:val="007A1866"/>
    <w:rsid w:val="007A1B25"/>
    <w:rsid w:val="007A21DA"/>
    <w:rsid w:val="007A493C"/>
    <w:rsid w:val="007A5769"/>
    <w:rsid w:val="007A6D22"/>
    <w:rsid w:val="007A79FA"/>
    <w:rsid w:val="007B1F4A"/>
    <w:rsid w:val="007B3CA9"/>
    <w:rsid w:val="007B4E2B"/>
    <w:rsid w:val="007B53E0"/>
    <w:rsid w:val="007B7A9D"/>
    <w:rsid w:val="007C1A91"/>
    <w:rsid w:val="007C2F53"/>
    <w:rsid w:val="007C4AF6"/>
    <w:rsid w:val="007C4D5C"/>
    <w:rsid w:val="007C6085"/>
    <w:rsid w:val="007D1240"/>
    <w:rsid w:val="007D25F9"/>
    <w:rsid w:val="007D5D63"/>
    <w:rsid w:val="007D617A"/>
    <w:rsid w:val="007D61E0"/>
    <w:rsid w:val="007E1A6B"/>
    <w:rsid w:val="007E4256"/>
    <w:rsid w:val="007E4EE1"/>
    <w:rsid w:val="007E554B"/>
    <w:rsid w:val="007E5CD4"/>
    <w:rsid w:val="007E6FF6"/>
    <w:rsid w:val="007F128C"/>
    <w:rsid w:val="007F3252"/>
    <w:rsid w:val="007F4D2C"/>
    <w:rsid w:val="008013DA"/>
    <w:rsid w:val="00803CDF"/>
    <w:rsid w:val="008045C6"/>
    <w:rsid w:val="0081056D"/>
    <w:rsid w:val="00812477"/>
    <w:rsid w:val="0081337F"/>
    <w:rsid w:val="008144EA"/>
    <w:rsid w:val="00816C07"/>
    <w:rsid w:val="00816F48"/>
    <w:rsid w:val="008273C9"/>
    <w:rsid w:val="00827696"/>
    <w:rsid w:val="00830D5E"/>
    <w:rsid w:val="0083129F"/>
    <w:rsid w:val="00833E28"/>
    <w:rsid w:val="0083426B"/>
    <w:rsid w:val="008350CB"/>
    <w:rsid w:val="008355FB"/>
    <w:rsid w:val="00840C07"/>
    <w:rsid w:val="00840C5E"/>
    <w:rsid w:val="008411BA"/>
    <w:rsid w:val="00841D1F"/>
    <w:rsid w:val="00842982"/>
    <w:rsid w:val="00842DF5"/>
    <w:rsid w:val="00843079"/>
    <w:rsid w:val="00845847"/>
    <w:rsid w:val="00846DF0"/>
    <w:rsid w:val="008472BA"/>
    <w:rsid w:val="00850C0C"/>
    <w:rsid w:val="00851283"/>
    <w:rsid w:val="0085130D"/>
    <w:rsid w:val="00854D89"/>
    <w:rsid w:val="00856485"/>
    <w:rsid w:val="00856AF6"/>
    <w:rsid w:val="0086001E"/>
    <w:rsid w:val="00861781"/>
    <w:rsid w:val="00862720"/>
    <w:rsid w:val="00864544"/>
    <w:rsid w:val="008675AF"/>
    <w:rsid w:val="00872A01"/>
    <w:rsid w:val="008737A2"/>
    <w:rsid w:val="008737BA"/>
    <w:rsid w:val="00873A93"/>
    <w:rsid w:val="00873C38"/>
    <w:rsid w:val="00874BFF"/>
    <w:rsid w:val="00874CF4"/>
    <w:rsid w:val="00876767"/>
    <w:rsid w:val="008769A1"/>
    <w:rsid w:val="00876C34"/>
    <w:rsid w:val="00880DA5"/>
    <w:rsid w:val="00881A0F"/>
    <w:rsid w:val="00883649"/>
    <w:rsid w:val="00887271"/>
    <w:rsid w:val="0089138A"/>
    <w:rsid w:val="0089166F"/>
    <w:rsid w:val="00894528"/>
    <w:rsid w:val="00894787"/>
    <w:rsid w:val="00895000"/>
    <w:rsid w:val="008A0CC1"/>
    <w:rsid w:val="008A25E9"/>
    <w:rsid w:val="008A5229"/>
    <w:rsid w:val="008A65A1"/>
    <w:rsid w:val="008A6FEF"/>
    <w:rsid w:val="008A70AE"/>
    <w:rsid w:val="008B0B3E"/>
    <w:rsid w:val="008B1A38"/>
    <w:rsid w:val="008B1DC5"/>
    <w:rsid w:val="008B24BF"/>
    <w:rsid w:val="008B3A9A"/>
    <w:rsid w:val="008B4FFF"/>
    <w:rsid w:val="008B684C"/>
    <w:rsid w:val="008B6AA7"/>
    <w:rsid w:val="008B7C80"/>
    <w:rsid w:val="008C0157"/>
    <w:rsid w:val="008C1566"/>
    <w:rsid w:val="008C1E1F"/>
    <w:rsid w:val="008C2546"/>
    <w:rsid w:val="008C3C33"/>
    <w:rsid w:val="008C6AA2"/>
    <w:rsid w:val="008D0789"/>
    <w:rsid w:val="008D4078"/>
    <w:rsid w:val="008D5DEE"/>
    <w:rsid w:val="008D67ED"/>
    <w:rsid w:val="008D6AE1"/>
    <w:rsid w:val="008E2D72"/>
    <w:rsid w:val="008E5031"/>
    <w:rsid w:val="008F32E8"/>
    <w:rsid w:val="008F47F8"/>
    <w:rsid w:val="008F66F7"/>
    <w:rsid w:val="00900D4E"/>
    <w:rsid w:val="00901BC1"/>
    <w:rsid w:val="0090269B"/>
    <w:rsid w:val="00905E3A"/>
    <w:rsid w:val="009067DA"/>
    <w:rsid w:val="00911E05"/>
    <w:rsid w:val="00911EFA"/>
    <w:rsid w:val="00913F42"/>
    <w:rsid w:val="0091606F"/>
    <w:rsid w:val="009169C4"/>
    <w:rsid w:val="00916E49"/>
    <w:rsid w:val="00917346"/>
    <w:rsid w:val="009238F2"/>
    <w:rsid w:val="00923A3D"/>
    <w:rsid w:val="00924122"/>
    <w:rsid w:val="00925F54"/>
    <w:rsid w:val="00930DF1"/>
    <w:rsid w:val="009312E8"/>
    <w:rsid w:val="00931D47"/>
    <w:rsid w:val="009421D9"/>
    <w:rsid w:val="00945537"/>
    <w:rsid w:val="00945E6A"/>
    <w:rsid w:val="00946536"/>
    <w:rsid w:val="00946E39"/>
    <w:rsid w:val="00952F1C"/>
    <w:rsid w:val="00954C13"/>
    <w:rsid w:val="00955D34"/>
    <w:rsid w:val="009561E2"/>
    <w:rsid w:val="00956532"/>
    <w:rsid w:val="0095729B"/>
    <w:rsid w:val="00962433"/>
    <w:rsid w:val="00962C9D"/>
    <w:rsid w:val="0096515D"/>
    <w:rsid w:val="00965AE7"/>
    <w:rsid w:val="00965DF1"/>
    <w:rsid w:val="00965EC6"/>
    <w:rsid w:val="00966709"/>
    <w:rsid w:val="009733AB"/>
    <w:rsid w:val="009741FD"/>
    <w:rsid w:val="00974BFE"/>
    <w:rsid w:val="00975730"/>
    <w:rsid w:val="00977119"/>
    <w:rsid w:val="009801C6"/>
    <w:rsid w:val="00982875"/>
    <w:rsid w:val="0098317F"/>
    <w:rsid w:val="00983F09"/>
    <w:rsid w:val="009877D9"/>
    <w:rsid w:val="0099045B"/>
    <w:rsid w:val="00990520"/>
    <w:rsid w:val="00996D14"/>
    <w:rsid w:val="009A0340"/>
    <w:rsid w:val="009A55AA"/>
    <w:rsid w:val="009A702F"/>
    <w:rsid w:val="009A73D1"/>
    <w:rsid w:val="009B0242"/>
    <w:rsid w:val="009B02DE"/>
    <w:rsid w:val="009B15B5"/>
    <w:rsid w:val="009B5FF2"/>
    <w:rsid w:val="009B6C67"/>
    <w:rsid w:val="009B7317"/>
    <w:rsid w:val="009C0BFC"/>
    <w:rsid w:val="009C18D9"/>
    <w:rsid w:val="009C1F0E"/>
    <w:rsid w:val="009C255E"/>
    <w:rsid w:val="009C70D6"/>
    <w:rsid w:val="009D1C32"/>
    <w:rsid w:val="009D1C4F"/>
    <w:rsid w:val="009D3964"/>
    <w:rsid w:val="009D5A62"/>
    <w:rsid w:val="009D5A91"/>
    <w:rsid w:val="009E0E57"/>
    <w:rsid w:val="009E2BA6"/>
    <w:rsid w:val="009E668F"/>
    <w:rsid w:val="009E7732"/>
    <w:rsid w:val="009F0065"/>
    <w:rsid w:val="009F215C"/>
    <w:rsid w:val="009F29FB"/>
    <w:rsid w:val="009F431B"/>
    <w:rsid w:val="009F4770"/>
    <w:rsid w:val="009F58CE"/>
    <w:rsid w:val="009F7D20"/>
    <w:rsid w:val="00A04F7C"/>
    <w:rsid w:val="00A060C9"/>
    <w:rsid w:val="00A1036A"/>
    <w:rsid w:val="00A12B75"/>
    <w:rsid w:val="00A15425"/>
    <w:rsid w:val="00A159B3"/>
    <w:rsid w:val="00A16BB1"/>
    <w:rsid w:val="00A17E2E"/>
    <w:rsid w:val="00A225F1"/>
    <w:rsid w:val="00A2286B"/>
    <w:rsid w:val="00A233A2"/>
    <w:rsid w:val="00A23F35"/>
    <w:rsid w:val="00A32075"/>
    <w:rsid w:val="00A352F0"/>
    <w:rsid w:val="00A3670C"/>
    <w:rsid w:val="00A36981"/>
    <w:rsid w:val="00A37531"/>
    <w:rsid w:val="00A409BC"/>
    <w:rsid w:val="00A41AD1"/>
    <w:rsid w:val="00A41EE3"/>
    <w:rsid w:val="00A4270D"/>
    <w:rsid w:val="00A42DAB"/>
    <w:rsid w:val="00A44D28"/>
    <w:rsid w:val="00A4552C"/>
    <w:rsid w:val="00A46487"/>
    <w:rsid w:val="00A46B8C"/>
    <w:rsid w:val="00A476D3"/>
    <w:rsid w:val="00A515FB"/>
    <w:rsid w:val="00A53ED8"/>
    <w:rsid w:val="00A54E77"/>
    <w:rsid w:val="00A56BF2"/>
    <w:rsid w:val="00A6081E"/>
    <w:rsid w:val="00A61D1D"/>
    <w:rsid w:val="00A65ABB"/>
    <w:rsid w:val="00A70040"/>
    <w:rsid w:val="00A71667"/>
    <w:rsid w:val="00A728B6"/>
    <w:rsid w:val="00A749FB"/>
    <w:rsid w:val="00A74D52"/>
    <w:rsid w:val="00A805B9"/>
    <w:rsid w:val="00A83C03"/>
    <w:rsid w:val="00A83FDE"/>
    <w:rsid w:val="00A84AE2"/>
    <w:rsid w:val="00A85AAF"/>
    <w:rsid w:val="00A90B69"/>
    <w:rsid w:val="00A910B4"/>
    <w:rsid w:val="00A93DEE"/>
    <w:rsid w:val="00A94FB4"/>
    <w:rsid w:val="00A95A78"/>
    <w:rsid w:val="00AA0569"/>
    <w:rsid w:val="00AA073E"/>
    <w:rsid w:val="00AA1820"/>
    <w:rsid w:val="00AA3145"/>
    <w:rsid w:val="00AA46A7"/>
    <w:rsid w:val="00AA49C0"/>
    <w:rsid w:val="00AA6D8F"/>
    <w:rsid w:val="00AA7986"/>
    <w:rsid w:val="00AB08E8"/>
    <w:rsid w:val="00AB0932"/>
    <w:rsid w:val="00AB23BE"/>
    <w:rsid w:val="00AB26E1"/>
    <w:rsid w:val="00AB2AD9"/>
    <w:rsid w:val="00AB6C52"/>
    <w:rsid w:val="00AB6CD3"/>
    <w:rsid w:val="00AC01B9"/>
    <w:rsid w:val="00AC2162"/>
    <w:rsid w:val="00AC3802"/>
    <w:rsid w:val="00AC6E8F"/>
    <w:rsid w:val="00AC7B27"/>
    <w:rsid w:val="00AD1997"/>
    <w:rsid w:val="00AD1A83"/>
    <w:rsid w:val="00AD7BB1"/>
    <w:rsid w:val="00AD7FCE"/>
    <w:rsid w:val="00AE0405"/>
    <w:rsid w:val="00AE2D24"/>
    <w:rsid w:val="00AE2D8E"/>
    <w:rsid w:val="00AE2F3C"/>
    <w:rsid w:val="00AE44E0"/>
    <w:rsid w:val="00AE5E11"/>
    <w:rsid w:val="00AE5F60"/>
    <w:rsid w:val="00AE74A2"/>
    <w:rsid w:val="00AE79CA"/>
    <w:rsid w:val="00AF13FC"/>
    <w:rsid w:val="00AF4509"/>
    <w:rsid w:val="00AF59B0"/>
    <w:rsid w:val="00AF6206"/>
    <w:rsid w:val="00AF7715"/>
    <w:rsid w:val="00B00CC6"/>
    <w:rsid w:val="00B0244D"/>
    <w:rsid w:val="00B03207"/>
    <w:rsid w:val="00B04803"/>
    <w:rsid w:val="00B05C88"/>
    <w:rsid w:val="00B0669A"/>
    <w:rsid w:val="00B068C0"/>
    <w:rsid w:val="00B07AF0"/>
    <w:rsid w:val="00B1186D"/>
    <w:rsid w:val="00B125BE"/>
    <w:rsid w:val="00B13615"/>
    <w:rsid w:val="00B1695A"/>
    <w:rsid w:val="00B22CB7"/>
    <w:rsid w:val="00B23EB7"/>
    <w:rsid w:val="00B27306"/>
    <w:rsid w:val="00B33D97"/>
    <w:rsid w:val="00B34ED0"/>
    <w:rsid w:val="00B35307"/>
    <w:rsid w:val="00B40062"/>
    <w:rsid w:val="00B40718"/>
    <w:rsid w:val="00B411A8"/>
    <w:rsid w:val="00B438E6"/>
    <w:rsid w:val="00B4391E"/>
    <w:rsid w:val="00B450F2"/>
    <w:rsid w:val="00B52070"/>
    <w:rsid w:val="00B533ED"/>
    <w:rsid w:val="00B575A9"/>
    <w:rsid w:val="00B613B0"/>
    <w:rsid w:val="00B62269"/>
    <w:rsid w:val="00B64E0D"/>
    <w:rsid w:val="00B66744"/>
    <w:rsid w:val="00B7094E"/>
    <w:rsid w:val="00B7101D"/>
    <w:rsid w:val="00B72388"/>
    <w:rsid w:val="00B72ED6"/>
    <w:rsid w:val="00B73194"/>
    <w:rsid w:val="00B73BFA"/>
    <w:rsid w:val="00B74B22"/>
    <w:rsid w:val="00B75B88"/>
    <w:rsid w:val="00B75BE7"/>
    <w:rsid w:val="00B75E80"/>
    <w:rsid w:val="00B768CF"/>
    <w:rsid w:val="00B76D53"/>
    <w:rsid w:val="00B77634"/>
    <w:rsid w:val="00B8148E"/>
    <w:rsid w:val="00B82B91"/>
    <w:rsid w:val="00B834FB"/>
    <w:rsid w:val="00B8505C"/>
    <w:rsid w:val="00B86EC0"/>
    <w:rsid w:val="00B875E8"/>
    <w:rsid w:val="00B90144"/>
    <w:rsid w:val="00B92479"/>
    <w:rsid w:val="00B9315B"/>
    <w:rsid w:val="00B939BA"/>
    <w:rsid w:val="00B94DCB"/>
    <w:rsid w:val="00B972D6"/>
    <w:rsid w:val="00BA0B8C"/>
    <w:rsid w:val="00BA2170"/>
    <w:rsid w:val="00BA3101"/>
    <w:rsid w:val="00BA3366"/>
    <w:rsid w:val="00BA4D78"/>
    <w:rsid w:val="00BA5A45"/>
    <w:rsid w:val="00BA7324"/>
    <w:rsid w:val="00BA78D4"/>
    <w:rsid w:val="00BB2F81"/>
    <w:rsid w:val="00BB57C2"/>
    <w:rsid w:val="00BB5FC3"/>
    <w:rsid w:val="00BB64B1"/>
    <w:rsid w:val="00BB6E92"/>
    <w:rsid w:val="00BC14D7"/>
    <w:rsid w:val="00BC395C"/>
    <w:rsid w:val="00BC4881"/>
    <w:rsid w:val="00BC5E4B"/>
    <w:rsid w:val="00BC6E7C"/>
    <w:rsid w:val="00BD13EC"/>
    <w:rsid w:val="00BD2E48"/>
    <w:rsid w:val="00BD44B5"/>
    <w:rsid w:val="00BD4F91"/>
    <w:rsid w:val="00BD5D12"/>
    <w:rsid w:val="00BD60CC"/>
    <w:rsid w:val="00BD76CD"/>
    <w:rsid w:val="00BD7D0B"/>
    <w:rsid w:val="00BE05D0"/>
    <w:rsid w:val="00BE29CA"/>
    <w:rsid w:val="00BE3892"/>
    <w:rsid w:val="00BE75A6"/>
    <w:rsid w:val="00BF083E"/>
    <w:rsid w:val="00BF1113"/>
    <w:rsid w:val="00BF44FB"/>
    <w:rsid w:val="00BF6748"/>
    <w:rsid w:val="00BF6B6D"/>
    <w:rsid w:val="00BF6DEF"/>
    <w:rsid w:val="00C01568"/>
    <w:rsid w:val="00C02422"/>
    <w:rsid w:val="00C04914"/>
    <w:rsid w:val="00C148D4"/>
    <w:rsid w:val="00C15112"/>
    <w:rsid w:val="00C16704"/>
    <w:rsid w:val="00C20CD5"/>
    <w:rsid w:val="00C21A2D"/>
    <w:rsid w:val="00C231D3"/>
    <w:rsid w:val="00C236A9"/>
    <w:rsid w:val="00C23710"/>
    <w:rsid w:val="00C24A9D"/>
    <w:rsid w:val="00C26BC6"/>
    <w:rsid w:val="00C26C3B"/>
    <w:rsid w:val="00C316D4"/>
    <w:rsid w:val="00C32077"/>
    <w:rsid w:val="00C35F35"/>
    <w:rsid w:val="00C35F7D"/>
    <w:rsid w:val="00C36296"/>
    <w:rsid w:val="00C36E32"/>
    <w:rsid w:val="00C40398"/>
    <w:rsid w:val="00C42379"/>
    <w:rsid w:val="00C42BA1"/>
    <w:rsid w:val="00C45688"/>
    <w:rsid w:val="00C464C0"/>
    <w:rsid w:val="00C467B0"/>
    <w:rsid w:val="00C479D1"/>
    <w:rsid w:val="00C5042A"/>
    <w:rsid w:val="00C5210C"/>
    <w:rsid w:val="00C5275F"/>
    <w:rsid w:val="00C53A03"/>
    <w:rsid w:val="00C54E80"/>
    <w:rsid w:val="00C573DA"/>
    <w:rsid w:val="00C60BFA"/>
    <w:rsid w:val="00C60DC5"/>
    <w:rsid w:val="00C60F80"/>
    <w:rsid w:val="00C61ECF"/>
    <w:rsid w:val="00C637CA"/>
    <w:rsid w:val="00C645B1"/>
    <w:rsid w:val="00C64C0F"/>
    <w:rsid w:val="00C65956"/>
    <w:rsid w:val="00C660DA"/>
    <w:rsid w:val="00C66A4A"/>
    <w:rsid w:val="00C66D62"/>
    <w:rsid w:val="00C737E2"/>
    <w:rsid w:val="00C74E26"/>
    <w:rsid w:val="00C77E82"/>
    <w:rsid w:val="00C82907"/>
    <w:rsid w:val="00C83275"/>
    <w:rsid w:val="00C84B66"/>
    <w:rsid w:val="00C84BF1"/>
    <w:rsid w:val="00C84FE2"/>
    <w:rsid w:val="00C85A29"/>
    <w:rsid w:val="00C86492"/>
    <w:rsid w:val="00C86D40"/>
    <w:rsid w:val="00C8742A"/>
    <w:rsid w:val="00C91611"/>
    <w:rsid w:val="00C91F93"/>
    <w:rsid w:val="00C9436D"/>
    <w:rsid w:val="00C94B85"/>
    <w:rsid w:val="00C955A3"/>
    <w:rsid w:val="00CA1C07"/>
    <w:rsid w:val="00CA33F1"/>
    <w:rsid w:val="00CA67B7"/>
    <w:rsid w:val="00CB10C8"/>
    <w:rsid w:val="00CB17F7"/>
    <w:rsid w:val="00CB2D14"/>
    <w:rsid w:val="00CB3368"/>
    <w:rsid w:val="00CB3B61"/>
    <w:rsid w:val="00CB3B6C"/>
    <w:rsid w:val="00CB6AE4"/>
    <w:rsid w:val="00CB6F24"/>
    <w:rsid w:val="00CC0C5E"/>
    <w:rsid w:val="00CC0ECF"/>
    <w:rsid w:val="00CC2192"/>
    <w:rsid w:val="00CC44B7"/>
    <w:rsid w:val="00CC59AE"/>
    <w:rsid w:val="00CD032B"/>
    <w:rsid w:val="00CD0792"/>
    <w:rsid w:val="00CD12E3"/>
    <w:rsid w:val="00CD2167"/>
    <w:rsid w:val="00CD3E0B"/>
    <w:rsid w:val="00CD3EEA"/>
    <w:rsid w:val="00CD5BE0"/>
    <w:rsid w:val="00CD7F46"/>
    <w:rsid w:val="00CE0501"/>
    <w:rsid w:val="00CE3C70"/>
    <w:rsid w:val="00CE5BBA"/>
    <w:rsid w:val="00CE6DE0"/>
    <w:rsid w:val="00CE7767"/>
    <w:rsid w:val="00CE79AF"/>
    <w:rsid w:val="00CF12D6"/>
    <w:rsid w:val="00CF2893"/>
    <w:rsid w:val="00CF2938"/>
    <w:rsid w:val="00CF2CB8"/>
    <w:rsid w:val="00CF3866"/>
    <w:rsid w:val="00CF3FD3"/>
    <w:rsid w:val="00CF4641"/>
    <w:rsid w:val="00CF62C1"/>
    <w:rsid w:val="00D017A0"/>
    <w:rsid w:val="00D0434D"/>
    <w:rsid w:val="00D05491"/>
    <w:rsid w:val="00D06556"/>
    <w:rsid w:val="00D12012"/>
    <w:rsid w:val="00D17FFE"/>
    <w:rsid w:val="00D263F1"/>
    <w:rsid w:val="00D26CC6"/>
    <w:rsid w:val="00D275CF"/>
    <w:rsid w:val="00D27F89"/>
    <w:rsid w:val="00D301AB"/>
    <w:rsid w:val="00D313A3"/>
    <w:rsid w:val="00D32285"/>
    <w:rsid w:val="00D344E4"/>
    <w:rsid w:val="00D34505"/>
    <w:rsid w:val="00D36ECE"/>
    <w:rsid w:val="00D37619"/>
    <w:rsid w:val="00D424CE"/>
    <w:rsid w:val="00D42C94"/>
    <w:rsid w:val="00D456FC"/>
    <w:rsid w:val="00D50840"/>
    <w:rsid w:val="00D514BB"/>
    <w:rsid w:val="00D5212B"/>
    <w:rsid w:val="00D558C5"/>
    <w:rsid w:val="00D56804"/>
    <w:rsid w:val="00D568BE"/>
    <w:rsid w:val="00D60C32"/>
    <w:rsid w:val="00D623A6"/>
    <w:rsid w:val="00D62F74"/>
    <w:rsid w:val="00D66019"/>
    <w:rsid w:val="00D666CF"/>
    <w:rsid w:val="00D67B52"/>
    <w:rsid w:val="00D705B4"/>
    <w:rsid w:val="00D71B45"/>
    <w:rsid w:val="00D75211"/>
    <w:rsid w:val="00D76652"/>
    <w:rsid w:val="00D775AF"/>
    <w:rsid w:val="00D77E65"/>
    <w:rsid w:val="00D80371"/>
    <w:rsid w:val="00D80A4B"/>
    <w:rsid w:val="00D83D28"/>
    <w:rsid w:val="00D86ACC"/>
    <w:rsid w:val="00D87971"/>
    <w:rsid w:val="00D87F2B"/>
    <w:rsid w:val="00D9105C"/>
    <w:rsid w:val="00D94316"/>
    <w:rsid w:val="00D974E2"/>
    <w:rsid w:val="00D9752E"/>
    <w:rsid w:val="00D97A9D"/>
    <w:rsid w:val="00DA0BCF"/>
    <w:rsid w:val="00DA1501"/>
    <w:rsid w:val="00DA4475"/>
    <w:rsid w:val="00DA6778"/>
    <w:rsid w:val="00DB5F37"/>
    <w:rsid w:val="00DB7037"/>
    <w:rsid w:val="00DB7458"/>
    <w:rsid w:val="00DC0AEB"/>
    <w:rsid w:val="00DC1A1F"/>
    <w:rsid w:val="00DC24CB"/>
    <w:rsid w:val="00DC2882"/>
    <w:rsid w:val="00DC2C5B"/>
    <w:rsid w:val="00DC4C61"/>
    <w:rsid w:val="00DC6B19"/>
    <w:rsid w:val="00DD14DC"/>
    <w:rsid w:val="00DD2049"/>
    <w:rsid w:val="00DD220B"/>
    <w:rsid w:val="00DD47E0"/>
    <w:rsid w:val="00DD7B10"/>
    <w:rsid w:val="00DE0648"/>
    <w:rsid w:val="00DE3E8D"/>
    <w:rsid w:val="00DE663A"/>
    <w:rsid w:val="00DF20EF"/>
    <w:rsid w:val="00DF26C5"/>
    <w:rsid w:val="00DF53ED"/>
    <w:rsid w:val="00DF59FF"/>
    <w:rsid w:val="00DF6C19"/>
    <w:rsid w:val="00E00F4B"/>
    <w:rsid w:val="00E01ED8"/>
    <w:rsid w:val="00E026D2"/>
    <w:rsid w:val="00E03157"/>
    <w:rsid w:val="00E05903"/>
    <w:rsid w:val="00E05F2A"/>
    <w:rsid w:val="00E064FC"/>
    <w:rsid w:val="00E07423"/>
    <w:rsid w:val="00E11B95"/>
    <w:rsid w:val="00E11F7A"/>
    <w:rsid w:val="00E12A02"/>
    <w:rsid w:val="00E17C0D"/>
    <w:rsid w:val="00E21F7C"/>
    <w:rsid w:val="00E24D94"/>
    <w:rsid w:val="00E270D3"/>
    <w:rsid w:val="00E303E4"/>
    <w:rsid w:val="00E31624"/>
    <w:rsid w:val="00E3192B"/>
    <w:rsid w:val="00E34980"/>
    <w:rsid w:val="00E349E8"/>
    <w:rsid w:val="00E369F8"/>
    <w:rsid w:val="00E36B82"/>
    <w:rsid w:val="00E37D5C"/>
    <w:rsid w:val="00E414C7"/>
    <w:rsid w:val="00E424AE"/>
    <w:rsid w:val="00E4409C"/>
    <w:rsid w:val="00E4410F"/>
    <w:rsid w:val="00E44146"/>
    <w:rsid w:val="00E44A5D"/>
    <w:rsid w:val="00E54311"/>
    <w:rsid w:val="00E54932"/>
    <w:rsid w:val="00E55EB5"/>
    <w:rsid w:val="00E5676B"/>
    <w:rsid w:val="00E5698C"/>
    <w:rsid w:val="00E56A0E"/>
    <w:rsid w:val="00E5790F"/>
    <w:rsid w:val="00E60C86"/>
    <w:rsid w:val="00E61837"/>
    <w:rsid w:val="00E623F9"/>
    <w:rsid w:val="00E62F33"/>
    <w:rsid w:val="00E63417"/>
    <w:rsid w:val="00E63492"/>
    <w:rsid w:val="00E6479A"/>
    <w:rsid w:val="00E65D97"/>
    <w:rsid w:val="00E66A05"/>
    <w:rsid w:val="00E66D21"/>
    <w:rsid w:val="00E730FD"/>
    <w:rsid w:val="00E730FE"/>
    <w:rsid w:val="00E748C7"/>
    <w:rsid w:val="00E7609B"/>
    <w:rsid w:val="00E819FF"/>
    <w:rsid w:val="00E81FFA"/>
    <w:rsid w:val="00E82042"/>
    <w:rsid w:val="00E84920"/>
    <w:rsid w:val="00E85758"/>
    <w:rsid w:val="00E85AC7"/>
    <w:rsid w:val="00E863AF"/>
    <w:rsid w:val="00E917D1"/>
    <w:rsid w:val="00E921B2"/>
    <w:rsid w:val="00E92BB2"/>
    <w:rsid w:val="00E94062"/>
    <w:rsid w:val="00E95032"/>
    <w:rsid w:val="00E95034"/>
    <w:rsid w:val="00E95717"/>
    <w:rsid w:val="00EA04A3"/>
    <w:rsid w:val="00EA0CF3"/>
    <w:rsid w:val="00EA0F69"/>
    <w:rsid w:val="00EA26D6"/>
    <w:rsid w:val="00EA28C3"/>
    <w:rsid w:val="00EA489B"/>
    <w:rsid w:val="00EA524A"/>
    <w:rsid w:val="00EA5755"/>
    <w:rsid w:val="00EA5A07"/>
    <w:rsid w:val="00EA5C9B"/>
    <w:rsid w:val="00EA73C1"/>
    <w:rsid w:val="00EB01B1"/>
    <w:rsid w:val="00EB3C5A"/>
    <w:rsid w:val="00EB54F6"/>
    <w:rsid w:val="00EB7E59"/>
    <w:rsid w:val="00EB7E5B"/>
    <w:rsid w:val="00EB7EBE"/>
    <w:rsid w:val="00EC0F55"/>
    <w:rsid w:val="00EC134A"/>
    <w:rsid w:val="00EC1868"/>
    <w:rsid w:val="00EC1B12"/>
    <w:rsid w:val="00EC1B77"/>
    <w:rsid w:val="00EC2A35"/>
    <w:rsid w:val="00EC3AA5"/>
    <w:rsid w:val="00EC48A7"/>
    <w:rsid w:val="00EC5DED"/>
    <w:rsid w:val="00EC619B"/>
    <w:rsid w:val="00EC7383"/>
    <w:rsid w:val="00EC7D09"/>
    <w:rsid w:val="00ED09BE"/>
    <w:rsid w:val="00ED1CC5"/>
    <w:rsid w:val="00ED41DB"/>
    <w:rsid w:val="00ED47C9"/>
    <w:rsid w:val="00ED6081"/>
    <w:rsid w:val="00EE18CC"/>
    <w:rsid w:val="00EE4B36"/>
    <w:rsid w:val="00EE536C"/>
    <w:rsid w:val="00EE635F"/>
    <w:rsid w:val="00EF0234"/>
    <w:rsid w:val="00EF4B64"/>
    <w:rsid w:val="00EF53BE"/>
    <w:rsid w:val="00EF7114"/>
    <w:rsid w:val="00EF7533"/>
    <w:rsid w:val="00EF7A4E"/>
    <w:rsid w:val="00F00947"/>
    <w:rsid w:val="00F03BBA"/>
    <w:rsid w:val="00F05BCC"/>
    <w:rsid w:val="00F0625A"/>
    <w:rsid w:val="00F06C1B"/>
    <w:rsid w:val="00F16055"/>
    <w:rsid w:val="00F17333"/>
    <w:rsid w:val="00F17D02"/>
    <w:rsid w:val="00F17E57"/>
    <w:rsid w:val="00F20704"/>
    <w:rsid w:val="00F2435A"/>
    <w:rsid w:val="00F251D8"/>
    <w:rsid w:val="00F261A8"/>
    <w:rsid w:val="00F269E7"/>
    <w:rsid w:val="00F339B9"/>
    <w:rsid w:val="00F3488F"/>
    <w:rsid w:val="00F352A5"/>
    <w:rsid w:val="00F36D7D"/>
    <w:rsid w:val="00F37734"/>
    <w:rsid w:val="00F40134"/>
    <w:rsid w:val="00F40A60"/>
    <w:rsid w:val="00F40F0D"/>
    <w:rsid w:val="00F43CD1"/>
    <w:rsid w:val="00F50376"/>
    <w:rsid w:val="00F52147"/>
    <w:rsid w:val="00F52ACE"/>
    <w:rsid w:val="00F53F66"/>
    <w:rsid w:val="00F54E55"/>
    <w:rsid w:val="00F66066"/>
    <w:rsid w:val="00F664D9"/>
    <w:rsid w:val="00F74106"/>
    <w:rsid w:val="00F74816"/>
    <w:rsid w:val="00F763AE"/>
    <w:rsid w:val="00F763E7"/>
    <w:rsid w:val="00F76B0D"/>
    <w:rsid w:val="00F83241"/>
    <w:rsid w:val="00F83472"/>
    <w:rsid w:val="00F85AC4"/>
    <w:rsid w:val="00F8669B"/>
    <w:rsid w:val="00F87CB0"/>
    <w:rsid w:val="00F907EA"/>
    <w:rsid w:val="00F92569"/>
    <w:rsid w:val="00F944D8"/>
    <w:rsid w:val="00F952B0"/>
    <w:rsid w:val="00F965C6"/>
    <w:rsid w:val="00F9665A"/>
    <w:rsid w:val="00F96E19"/>
    <w:rsid w:val="00FA0CB2"/>
    <w:rsid w:val="00FA28A3"/>
    <w:rsid w:val="00FA2E5F"/>
    <w:rsid w:val="00FA3FD9"/>
    <w:rsid w:val="00FA4001"/>
    <w:rsid w:val="00FA48C3"/>
    <w:rsid w:val="00FA4934"/>
    <w:rsid w:val="00FB2362"/>
    <w:rsid w:val="00FB2F5F"/>
    <w:rsid w:val="00FB5180"/>
    <w:rsid w:val="00FB57A3"/>
    <w:rsid w:val="00FC6C0B"/>
    <w:rsid w:val="00FC7CF6"/>
    <w:rsid w:val="00FD0225"/>
    <w:rsid w:val="00FD08AE"/>
    <w:rsid w:val="00FD0FB1"/>
    <w:rsid w:val="00FD5688"/>
    <w:rsid w:val="00FD714E"/>
    <w:rsid w:val="00FE0066"/>
    <w:rsid w:val="00FE11B1"/>
    <w:rsid w:val="00FE39F1"/>
    <w:rsid w:val="00FE43C2"/>
    <w:rsid w:val="00FE61B6"/>
    <w:rsid w:val="00FF005B"/>
    <w:rsid w:val="00FF1928"/>
    <w:rsid w:val="00FF2CE7"/>
    <w:rsid w:val="00FF3CB7"/>
    <w:rsid w:val="00FF3DF9"/>
    <w:rsid w:val="00FF59AA"/>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7317"/>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overflowPunct w:val="0"/>
      <w:autoSpaceDE w:val="0"/>
      <w:autoSpaceDN w:val="0"/>
      <w:adjustRightInd w:val="0"/>
      <w:spacing w:before="120" w:beforeAutospacing="1" w:after="180"/>
      <w:textAlignment w:val="baseline"/>
      <w:outlineLvl w:val="5"/>
    </w:pPr>
    <w:rPr>
      <w:rFonts w:cs="Arial"/>
    </w:rPr>
  </w:style>
  <w:style w:type="paragraph" w:styleId="Heading7">
    <w:name w:val="heading 7"/>
    <w:basedOn w:val="Normal"/>
    <w:next w:val="Normal"/>
    <w:link w:val="Heading7Char"/>
    <w:qFormat/>
    <w:rsid w:val="00B23EB7"/>
    <w:pPr>
      <w:keepNext/>
      <w:keepLines/>
      <w:numPr>
        <w:ilvl w:val="6"/>
        <w:numId w:val="1"/>
      </w:numPr>
      <w:overflowPunct w:val="0"/>
      <w:autoSpaceDE w:val="0"/>
      <w:autoSpaceDN w:val="0"/>
      <w:adjustRightInd w:val="0"/>
      <w:spacing w:before="120" w:beforeAutospacing="1" w:after="180"/>
      <w:textAlignment w:val="baseline"/>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overflowPunct w:val="0"/>
      <w:autoSpaceDE w:val="0"/>
      <w:autoSpaceDN w:val="0"/>
      <w:adjustRightInd w:val="0"/>
      <w:spacing w:before="100" w:beforeAutospacing="1" w:after="240"/>
      <w:textAlignment w:val="baseline"/>
    </w:pPr>
    <w:rPr>
      <w:b/>
    </w:rPr>
  </w:style>
  <w:style w:type="paragraph" w:customStyle="1" w:styleId="0Maintext">
    <w:name w:val="0 Main text"/>
    <w:basedOn w:val="Normal"/>
    <w:link w:val="0MaintextChar"/>
    <w:qFormat/>
    <w:rsid w:val="00B23EB7"/>
    <w:pPr>
      <w:overflowPunct w:val="0"/>
      <w:autoSpaceDE w:val="0"/>
      <w:autoSpaceDN w:val="0"/>
      <w:adjustRightInd w:val="0"/>
      <w:spacing w:before="100" w:beforeAutospacing="1" w:after="100" w:afterAutospacing="1" w:line="288" w:lineRule="auto"/>
      <w:ind w:firstLine="360"/>
      <w:jc w:val="both"/>
      <w:textAlignment w:val="baseline"/>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overflowPunct w:val="0"/>
      <w:autoSpaceDE w:val="0"/>
      <w:autoSpaceDN w:val="0"/>
      <w:adjustRightInd w:val="0"/>
      <w:spacing w:before="100" w:beforeAutospacing="1" w:after="180"/>
      <w:ind w:leftChars="400" w:left="840" w:hanging="720"/>
      <w:textAlignment w:val="baseline"/>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overflowPunct w:val="0"/>
      <w:autoSpaceDE w:val="0"/>
      <w:autoSpaceDN w:val="0"/>
      <w:adjustRightInd w:val="0"/>
      <w:snapToGrid w:val="0"/>
      <w:spacing w:before="100" w:beforeAutospacing="1" w:afterLines="50" w:after="180" w:line="264" w:lineRule="auto"/>
      <w:jc w:val="both"/>
      <w:textAlignment w:val="baseline"/>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overflowPunct w:val="0"/>
      <w:autoSpaceDE w:val="0"/>
      <w:autoSpaceDN w:val="0"/>
      <w:adjustRightInd w:val="0"/>
      <w:spacing w:before="100" w:beforeAutospacing="1" w:after="240"/>
      <w:jc w:val="center"/>
      <w:textAlignment w:val="baseline"/>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overflowPunct w:val="0"/>
      <w:autoSpaceDE w:val="0"/>
      <w:autoSpaceDN w:val="0"/>
      <w:adjustRightInd w:val="0"/>
      <w:spacing w:before="100" w:beforeAutospacing="1" w:after="180"/>
      <w:ind w:left="1701" w:hanging="1701"/>
      <w:textAlignment w:val="baseline"/>
    </w:pPr>
    <w:rPr>
      <w:b/>
      <w:sz w:val="20"/>
      <w:szCs w:val="20"/>
      <w:lang w:val="en-GB" w:eastAsia="en-US"/>
    </w:rPr>
  </w:style>
  <w:style w:type="paragraph" w:customStyle="1" w:styleId="0maintext0">
    <w:name w:val="0maintext"/>
    <w:basedOn w:val="Normal"/>
    <w:rsid w:val="00B875E8"/>
    <w:pPr>
      <w:overflowPunct w:val="0"/>
      <w:autoSpaceDE w:val="0"/>
      <w:autoSpaceDN w:val="0"/>
      <w:adjustRightInd w:val="0"/>
      <w:spacing w:before="100" w:beforeAutospacing="1" w:after="100" w:afterAutospacing="1"/>
      <w:textAlignment w:val="baseline"/>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pPr>
      <w:overflowPunct w:val="0"/>
      <w:autoSpaceDE w:val="0"/>
      <w:autoSpaceDN w:val="0"/>
      <w:adjustRightInd w:val="0"/>
      <w:spacing w:before="100" w:beforeAutospacing="1" w:after="180"/>
      <w:textAlignment w:val="baseline"/>
    </w:pPr>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overflowPunct w:val="0"/>
      <w:autoSpaceDE w:val="0"/>
      <w:autoSpaceDN w:val="0"/>
      <w:adjustRightInd w:val="0"/>
      <w:spacing w:before="100" w:beforeAutospacing="1" w:after="180"/>
      <w:textAlignment w:val="baseline"/>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overflowPunct w:val="0"/>
      <w:autoSpaceDE w:val="0"/>
      <w:autoSpaceDN w:val="0"/>
      <w:adjustRightInd w:val="0"/>
      <w:spacing w:before="100" w:beforeAutospacing="1" w:after="180"/>
      <w:ind w:left="568" w:hanging="284"/>
      <w:textAlignment w:val="baseline"/>
    </w:pPr>
    <w:rPr>
      <w:rFonts w:eastAsia="SimSun"/>
      <w:sz w:val="20"/>
      <w:szCs w:val="20"/>
      <w:lang w:val="en-GB" w:eastAsia="en-US"/>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overflowPunct w:val="0"/>
      <w:autoSpaceDE w:val="0"/>
      <w:autoSpaceDN w:val="0"/>
      <w:adjustRightInd w:val="0"/>
      <w:spacing w:before="60" w:beforeAutospacing="1" w:after="180"/>
      <w:jc w:val="center"/>
      <w:textAlignment w:val="baseline"/>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0">
    <w:name w:val="B2"/>
    <w:basedOn w:val="Normal"/>
    <w:link w:val="B2Char"/>
    <w:rsid w:val="005F5A01"/>
    <w:pPr>
      <w:overflowPunct w:val="0"/>
      <w:autoSpaceDE w:val="0"/>
      <w:autoSpaceDN w:val="0"/>
      <w:adjustRightInd w:val="0"/>
      <w:spacing w:before="100" w:beforeAutospacing="1" w:after="180"/>
      <w:ind w:left="851" w:hanging="284"/>
      <w:textAlignment w:val="baseline"/>
    </w:pPr>
    <w:rPr>
      <w:rFonts w:eastAsia="SimSun"/>
      <w:sz w:val="20"/>
      <w:szCs w:val="20"/>
      <w:lang w:val="en-GB" w:eastAsia="en-US"/>
    </w:rPr>
  </w:style>
  <w:style w:type="character" w:customStyle="1" w:styleId="B2Char">
    <w:name w:val="B2 Char"/>
    <w:link w:val="B20"/>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overflowPunct w:val="0"/>
      <w:autoSpaceDE w:val="0"/>
      <w:autoSpaceDN w:val="0"/>
      <w:adjustRightInd w:val="0"/>
      <w:spacing w:before="100" w:beforeAutospacing="1" w:after="180"/>
      <w:textAlignment w:val="baseline"/>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overflowPunct w:val="0"/>
      <w:autoSpaceDE w:val="0"/>
      <w:autoSpaceDN w:val="0"/>
      <w:adjustRightInd w:val="0"/>
      <w:spacing w:before="100" w:beforeAutospacing="1" w:after="180"/>
      <w:textAlignment w:val="baseline"/>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overflowPunct w:val="0"/>
      <w:autoSpaceDE w:val="0"/>
      <w:autoSpaceDN w:val="0"/>
      <w:adjustRightInd w:val="0"/>
      <w:spacing w:before="100" w:beforeAutospacing="1" w:after="120"/>
      <w:ind w:left="1440" w:hanging="1440"/>
      <w:jc w:val="both"/>
      <w:textAlignment w:val="baseline"/>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overflowPunct w:val="0"/>
      <w:autoSpaceDE w:val="0"/>
      <w:autoSpaceDN w:val="0"/>
      <w:adjustRightInd w:val="0"/>
      <w:spacing w:before="100" w:beforeAutospacing="1" w:after="180"/>
      <w:textAlignment w:val="baseline"/>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link w:val="NOChar"/>
    <w:rsid w:val="002E7927"/>
    <w:pPr>
      <w:keepLines/>
      <w:overflowPunct w:val="0"/>
      <w:autoSpaceDE w:val="0"/>
      <w:autoSpaceDN w:val="0"/>
      <w:adjustRightInd w:val="0"/>
      <w:spacing w:before="100" w:beforeAutospacing="1" w:after="180"/>
      <w:ind w:left="1135" w:hanging="851"/>
      <w:textAlignment w:val="baseline"/>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overflowPunct w:val="0"/>
      <w:autoSpaceDE w:val="0"/>
      <w:autoSpaceDN w:val="0"/>
      <w:adjustRightInd w:val="0"/>
      <w:spacing w:before="100" w:beforeAutospacing="1" w:after="180"/>
      <w:ind w:left="1702" w:hanging="1418"/>
      <w:textAlignment w:val="baseline"/>
    </w:pPr>
    <w:rPr>
      <w:rFonts w:eastAsia="SimSun"/>
      <w:sz w:val="20"/>
      <w:szCs w:val="20"/>
      <w:lang w:val="en-GB" w:eastAsia="en-US"/>
    </w:rPr>
  </w:style>
  <w:style w:type="paragraph" w:customStyle="1" w:styleId="FP">
    <w:name w:val="FP"/>
    <w:basedOn w:val="Normal"/>
    <w:rsid w:val="002E7927"/>
    <w:pPr>
      <w:overflowPunct w:val="0"/>
      <w:autoSpaceDE w:val="0"/>
      <w:autoSpaceDN w:val="0"/>
      <w:adjustRightInd w:val="0"/>
      <w:spacing w:before="100" w:beforeAutospacing="1" w:after="180"/>
      <w:textAlignment w:val="baseline"/>
    </w:pPr>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overflowPunct w:val="0"/>
      <w:autoSpaceDE w:val="0"/>
      <w:autoSpaceDN w:val="0"/>
      <w:adjustRightInd w:val="0"/>
      <w:spacing w:before="100" w:beforeAutospacing="1" w:after="180"/>
      <w:ind w:left="1135" w:hanging="284"/>
      <w:textAlignment w:val="baseline"/>
    </w:pPr>
    <w:rPr>
      <w:rFonts w:eastAsia="SimSun"/>
      <w:sz w:val="20"/>
      <w:szCs w:val="20"/>
      <w:lang w:val="en-GB" w:eastAsia="en-US"/>
    </w:rPr>
  </w:style>
  <w:style w:type="paragraph" w:customStyle="1" w:styleId="B4">
    <w:name w:val="B4"/>
    <w:basedOn w:val="Normal"/>
    <w:rsid w:val="002E7927"/>
    <w:pPr>
      <w:overflowPunct w:val="0"/>
      <w:autoSpaceDE w:val="0"/>
      <w:autoSpaceDN w:val="0"/>
      <w:adjustRightInd w:val="0"/>
      <w:spacing w:before="100" w:beforeAutospacing="1" w:after="180"/>
      <w:ind w:left="1418" w:hanging="284"/>
      <w:textAlignment w:val="baseline"/>
    </w:pPr>
    <w:rPr>
      <w:rFonts w:eastAsia="SimSun"/>
      <w:sz w:val="20"/>
      <w:szCs w:val="20"/>
      <w:lang w:val="en-GB" w:eastAsia="en-US"/>
    </w:rPr>
  </w:style>
  <w:style w:type="paragraph" w:customStyle="1" w:styleId="B5">
    <w:name w:val="B5"/>
    <w:basedOn w:val="Normal"/>
    <w:rsid w:val="002E7927"/>
    <w:pPr>
      <w:overflowPunct w:val="0"/>
      <w:autoSpaceDE w:val="0"/>
      <w:autoSpaceDN w:val="0"/>
      <w:adjustRightInd w:val="0"/>
      <w:spacing w:before="100" w:beforeAutospacing="1" w:after="180"/>
      <w:ind w:left="1702" w:hanging="284"/>
      <w:textAlignment w:val="baseline"/>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overflowPunct w:val="0"/>
      <w:autoSpaceDE w:val="0"/>
      <w:autoSpaceDN w:val="0"/>
      <w:adjustRightInd w:val="0"/>
      <w:spacing w:before="100" w:beforeAutospacing="1" w:after="180"/>
      <w:textAlignment w:val="baseline"/>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overflowPunct w:val="0"/>
      <w:autoSpaceDE w:val="0"/>
      <w:autoSpaceDN w:val="0"/>
      <w:adjustRightInd w:val="0"/>
      <w:spacing w:before="100" w:beforeAutospacing="1" w:after="180"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before="100" w:beforeAutospacing="1" w:after="120"/>
      <w:jc w:val="both"/>
      <w:textAlignment w:val="baseline"/>
    </w:pPr>
    <w:rPr>
      <w:rFonts w:eastAsia="MS Mincho"/>
      <w:szCs w:val="20"/>
      <w:lang w:eastAsia="x-none"/>
    </w:rPr>
  </w:style>
  <w:style w:type="paragraph" w:customStyle="1" w:styleId="Style1">
    <w:name w:val="Style1"/>
    <w:basedOn w:val="Normal"/>
    <w:link w:val="Style1Char"/>
    <w:qFormat/>
    <w:rsid w:val="00874CF4"/>
    <w:pPr>
      <w:overflowPunct w:val="0"/>
      <w:autoSpaceDE w:val="0"/>
      <w:autoSpaceDN w:val="0"/>
      <w:adjustRightInd w:val="0"/>
      <w:spacing w:before="100" w:beforeAutospacing="1" w:after="100" w:afterAutospacing="1" w:line="300" w:lineRule="auto"/>
      <w:ind w:firstLine="360"/>
      <w:contextualSpacing/>
      <w:jc w:val="both"/>
      <w:textAlignment w:val="baseline"/>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rsid w:val="00E863AF"/>
    <w:pPr>
      <w:overflowPunct w:val="0"/>
      <w:autoSpaceDE w:val="0"/>
      <w:autoSpaceDN w:val="0"/>
      <w:adjustRightInd w:val="0"/>
      <w:spacing w:before="100" w:beforeAutospacing="1" w:after="100" w:afterAutospacing="1"/>
      <w:textAlignment w:val="baseline"/>
    </w:pPr>
  </w:style>
  <w:style w:type="paragraph" w:customStyle="1" w:styleId="00Text">
    <w:name w:val="00_Text"/>
    <w:basedOn w:val="Normal"/>
    <w:link w:val="00TextChar"/>
    <w:qFormat/>
    <w:rsid w:val="006C2364"/>
    <w:pPr>
      <w:overflowPunct w:val="0"/>
      <w:autoSpaceDE w:val="0"/>
      <w:autoSpaceDN w:val="0"/>
      <w:adjustRightInd w:val="0"/>
      <w:spacing w:before="100" w:beforeAutospacing="1" w:after="100" w:afterAutospacing="1" w:line="264" w:lineRule="auto"/>
      <w:jc w:val="both"/>
      <w:textAlignment w:val="baseline"/>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character" w:styleId="FollowedHyperlink">
    <w:name w:val="FollowedHyperlink"/>
    <w:basedOn w:val="DefaultParagraphFont"/>
    <w:uiPriority w:val="99"/>
    <w:semiHidden/>
    <w:unhideWhenUsed/>
    <w:rsid w:val="00C15112"/>
    <w:rPr>
      <w:color w:val="954F72" w:themeColor="followedHyperlink"/>
      <w:u w:val="single"/>
    </w:rPr>
  </w:style>
  <w:style w:type="paragraph" w:customStyle="1" w:styleId="BN">
    <w:name w:val="BN"/>
    <w:basedOn w:val="Normal"/>
    <w:rsid w:val="00A83C03"/>
    <w:pPr>
      <w:numPr>
        <w:numId w:val="4"/>
      </w:numPr>
      <w:overflowPunct w:val="0"/>
      <w:autoSpaceDE w:val="0"/>
      <w:autoSpaceDN w:val="0"/>
      <w:adjustRightInd w:val="0"/>
      <w:spacing w:before="100" w:beforeAutospacing="1" w:after="180"/>
      <w:textAlignment w:val="baseline"/>
    </w:pPr>
    <w:rPr>
      <w:sz w:val="20"/>
      <w:szCs w:val="20"/>
      <w:lang w:val="en-GB" w:eastAsia="en-US"/>
    </w:rPr>
  </w:style>
  <w:style w:type="paragraph" w:customStyle="1" w:styleId="B1">
    <w:name w:val="B1+"/>
    <w:basedOn w:val="B10"/>
    <w:link w:val="B1Car"/>
    <w:rsid w:val="001D378C"/>
    <w:pPr>
      <w:numPr>
        <w:numId w:val="5"/>
      </w:numPr>
    </w:pPr>
    <w:rPr>
      <w:rFonts w:eastAsia="Times New Roman"/>
    </w:rPr>
  </w:style>
  <w:style w:type="character" w:customStyle="1" w:styleId="B1Car">
    <w:name w:val="B1+ Car"/>
    <w:link w:val="B1"/>
    <w:rsid w:val="001D378C"/>
    <w:rPr>
      <w:rFonts w:ascii="Times New Roman" w:eastAsia="Times New Roman" w:hAnsi="Times New Roman" w:cs="Times New Roman"/>
      <w:sz w:val="20"/>
      <w:szCs w:val="20"/>
      <w:lang w:val="en-GB" w:eastAsia="en-US"/>
    </w:rPr>
  </w:style>
  <w:style w:type="paragraph" w:customStyle="1" w:styleId="BL">
    <w:name w:val="BL"/>
    <w:basedOn w:val="Normal"/>
    <w:rsid w:val="004F4A84"/>
    <w:pPr>
      <w:numPr>
        <w:numId w:val="6"/>
      </w:numPr>
      <w:tabs>
        <w:tab w:val="left" w:pos="851"/>
      </w:tabs>
      <w:overflowPunct w:val="0"/>
      <w:autoSpaceDE w:val="0"/>
      <w:autoSpaceDN w:val="0"/>
      <w:adjustRightInd w:val="0"/>
      <w:spacing w:before="100" w:beforeAutospacing="1" w:after="180"/>
      <w:textAlignment w:val="baseline"/>
    </w:pPr>
    <w:rPr>
      <w:sz w:val="20"/>
      <w:szCs w:val="20"/>
      <w:lang w:val="en-GB" w:eastAsia="en-US"/>
    </w:rPr>
  </w:style>
  <w:style w:type="character" w:customStyle="1" w:styleId="NOChar">
    <w:name w:val="NO Char"/>
    <w:link w:val="NO"/>
    <w:rsid w:val="004F4A84"/>
    <w:rPr>
      <w:rFonts w:ascii="Times New Roman" w:eastAsia="SimSun" w:hAnsi="Times New Roman" w:cs="Times New Roman"/>
      <w:sz w:val="20"/>
      <w:szCs w:val="20"/>
      <w:lang w:val="en-GB" w:eastAsia="en-US"/>
    </w:rPr>
  </w:style>
  <w:style w:type="paragraph" w:customStyle="1" w:styleId="B2">
    <w:name w:val="B2+"/>
    <w:basedOn w:val="B20"/>
    <w:rsid w:val="004F4A84"/>
    <w:pPr>
      <w:numPr>
        <w:numId w:val="7"/>
      </w:numPr>
    </w:pPr>
    <w:rPr>
      <w:rFonts w:eastAsia="Times New Roman"/>
    </w:rPr>
  </w:style>
  <w:style w:type="paragraph" w:styleId="Revision">
    <w:name w:val="Revision"/>
    <w:hidden/>
    <w:uiPriority w:val="99"/>
    <w:semiHidden/>
    <w:rsid w:val="00243A5E"/>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CC0ECF"/>
    <w:rPr>
      <w:color w:val="605E5C"/>
      <w:shd w:val="clear" w:color="auto" w:fill="E1DFDD"/>
    </w:rPr>
  </w:style>
  <w:style w:type="character" w:customStyle="1" w:styleId="authors-info">
    <w:name w:val="authors-info"/>
    <w:basedOn w:val="DefaultParagraphFont"/>
    <w:rsid w:val="00945E6A"/>
  </w:style>
  <w:style w:type="character" w:customStyle="1" w:styleId="blue-tooltip">
    <w:name w:val="blue-tooltip"/>
    <w:basedOn w:val="DefaultParagraphFont"/>
    <w:rsid w:val="00945E6A"/>
  </w:style>
  <w:style w:type="character" w:customStyle="1" w:styleId="apple-tab-span">
    <w:name w:val="apple-tab-span"/>
    <w:basedOn w:val="DefaultParagraphFont"/>
    <w:qFormat/>
    <w:rsid w:val="005B58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84372870">
      <w:bodyDiv w:val="1"/>
      <w:marLeft w:val="0"/>
      <w:marRight w:val="0"/>
      <w:marTop w:val="0"/>
      <w:marBottom w:val="0"/>
      <w:divBdr>
        <w:top w:val="none" w:sz="0" w:space="0" w:color="auto"/>
        <w:left w:val="none" w:sz="0" w:space="0" w:color="auto"/>
        <w:bottom w:val="none" w:sz="0" w:space="0" w:color="auto"/>
        <w:right w:val="none" w:sz="0" w:space="0" w:color="auto"/>
      </w:divBdr>
    </w:div>
    <w:div w:id="203250595">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9776215">
      <w:bodyDiv w:val="1"/>
      <w:marLeft w:val="0"/>
      <w:marRight w:val="0"/>
      <w:marTop w:val="0"/>
      <w:marBottom w:val="0"/>
      <w:divBdr>
        <w:top w:val="none" w:sz="0" w:space="0" w:color="auto"/>
        <w:left w:val="none" w:sz="0" w:space="0" w:color="auto"/>
        <w:bottom w:val="none" w:sz="0" w:space="0" w:color="auto"/>
        <w:right w:val="none" w:sz="0" w:space="0" w:color="auto"/>
      </w:divBdr>
    </w:div>
    <w:div w:id="253054305">
      <w:bodyDiv w:val="1"/>
      <w:marLeft w:val="0"/>
      <w:marRight w:val="0"/>
      <w:marTop w:val="0"/>
      <w:marBottom w:val="0"/>
      <w:divBdr>
        <w:top w:val="none" w:sz="0" w:space="0" w:color="auto"/>
        <w:left w:val="none" w:sz="0" w:space="0" w:color="auto"/>
        <w:bottom w:val="none" w:sz="0" w:space="0" w:color="auto"/>
        <w:right w:val="none" w:sz="0" w:space="0" w:color="auto"/>
      </w:divBdr>
    </w:div>
    <w:div w:id="264387065">
      <w:bodyDiv w:val="1"/>
      <w:marLeft w:val="0"/>
      <w:marRight w:val="0"/>
      <w:marTop w:val="0"/>
      <w:marBottom w:val="0"/>
      <w:divBdr>
        <w:top w:val="none" w:sz="0" w:space="0" w:color="auto"/>
        <w:left w:val="none" w:sz="0" w:space="0" w:color="auto"/>
        <w:bottom w:val="none" w:sz="0" w:space="0" w:color="auto"/>
        <w:right w:val="none" w:sz="0" w:space="0" w:color="auto"/>
      </w:divBdr>
      <w:divsChild>
        <w:div w:id="1911620512">
          <w:marLeft w:val="0"/>
          <w:marRight w:val="0"/>
          <w:marTop w:val="0"/>
          <w:marBottom w:val="0"/>
          <w:divBdr>
            <w:top w:val="none" w:sz="0" w:space="0" w:color="auto"/>
            <w:left w:val="none" w:sz="0" w:space="0" w:color="auto"/>
            <w:bottom w:val="none" w:sz="0" w:space="0" w:color="auto"/>
            <w:right w:val="none" w:sz="0" w:space="0" w:color="auto"/>
          </w:divBdr>
          <w:divsChild>
            <w:div w:id="630021106">
              <w:marLeft w:val="0"/>
              <w:marRight w:val="0"/>
              <w:marTop w:val="0"/>
              <w:marBottom w:val="0"/>
              <w:divBdr>
                <w:top w:val="none" w:sz="0" w:space="0" w:color="auto"/>
                <w:left w:val="none" w:sz="0" w:space="0" w:color="auto"/>
                <w:bottom w:val="none" w:sz="0" w:space="0" w:color="auto"/>
                <w:right w:val="none" w:sz="0" w:space="0" w:color="auto"/>
              </w:divBdr>
              <w:divsChild>
                <w:div w:id="160938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289705">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35769174">
      <w:bodyDiv w:val="1"/>
      <w:marLeft w:val="0"/>
      <w:marRight w:val="0"/>
      <w:marTop w:val="0"/>
      <w:marBottom w:val="0"/>
      <w:divBdr>
        <w:top w:val="none" w:sz="0" w:space="0" w:color="auto"/>
        <w:left w:val="none" w:sz="0" w:space="0" w:color="auto"/>
        <w:bottom w:val="none" w:sz="0" w:space="0" w:color="auto"/>
        <w:right w:val="none" w:sz="0" w:space="0" w:color="auto"/>
      </w:divBdr>
    </w:div>
    <w:div w:id="375738176">
      <w:bodyDiv w:val="1"/>
      <w:marLeft w:val="0"/>
      <w:marRight w:val="0"/>
      <w:marTop w:val="0"/>
      <w:marBottom w:val="0"/>
      <w:divBdr>
        <w:top w:val="none" w:sz="0" w:space="0" w:color="auto"/>
        <w:left w:val="none" w:sz="0" w:space="0" w:color="auto"/>
        <w:bottom w:val="none" w:sz="0" w:space="0" w:color="auto"/>
        <w:right w:val="none" w:sz="0" w:space="0" w:color="auto"/>
      </w:divBdr>
    </w:div>
    <w:div w:id="459080254">
      <w:bodyDiv w:val="1"/>
      <w:marLeft w:val="0"/>
      <w:marRight w:val="0"/>
      <w:marTop w:val="0"/>
      <w:marBottom w:val="0"/>
      <w:divBdr>
        <w:top w:val="none" w:sz="0" w:space="0" w:color="auto"/>
        <w:left w:val="none" w:sz="0" w:space="0" w:color="auto"/>
        <w:bottom w:val="none" w:sz="0" w:space="0" w:color="auto"/>
        <w:right w:val="none" w:sz="0" w:space="0" w:color="auto"/>
      </w:divBdr>
    </w:div>
    <w:div w:id="515310778">
      <w:bodyDiv w:val="1"/>
      <w:marLeft w:val="0"/>
      <w:marRight w:val="0"/>
      <w:marTop w:val="0"/>
      <w:marBottom w:val="0"/>
      <w:divBdr>
        <w:top w:val="none" w:sz="0" w:space="0" w:color="auto"/>
        <w:left w:val="none" w:sz="0" w:space="0" w:color="auto"/>
        <w:bottom w:val="none" w:sz="0" w:space="0" w:color="auto"/>
        <w:right w:val="none" w:sz="0" w:space="0" w:color="auto"/>
      </w:divBdr>
    </w:div>
    <w:div w:id="598761034">
      <w:bodyDiv w:val="1"/>
      <w:marLeft w:val="0"/>
      <w:marRight w:val="0"/>
      <w:marTop w:val="0"/>
      <w:marBottom w:val="0"/>
      <w:divBdr>
        <w:top w:val="none" w:sz="0" w:space="0" w:color="auto"/>
        <w:left w:val="none" w:sz="0" w:space="0" w:color="auto"/>
        <w:bottom w:val="none" w:sz="0" w:space="0" w:color="auto"/>
        <w:right w:val="none" w:sz="0" w:space="0" w:color="auto"/>
      </w:divBdr>
    </w:div>
    <w:div w:id="635255430">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30351323">
      <w:bodyDiv w:val="1"/>
      <w:marLeft w:val="0"/>
      <w:marRight w:val="0"/>
      <w:marTop w:val="0"/>
      <w:marBottom w:val="0"/>
      <w:divBdr>
        <w:top w:val="none" w:sz="0" w:space="0" w:color="auto"/>
        <w:left w:val="none" w:sz="0" w:space="0" w:color="auto"/>
        <w:bottom w:val="none" w:sz="0" w:space="0" w:color="auto"/>
        <w:right w:val="none" w:sz="0" w:space="0" w:color="auto"/>
      </w:divBdr>
    </w:div>
    <w:div w:id="741878498">
      <w:bodyDiv w:val="1"/>
      <w:marLeft w:val="0"/>
      <w:marRight w:val="0"/>
      <w:marTop w:val="0"/>
      <w:marBottom w:val="0"/>
      <w:divBdr>
        <w:top w:val="none" w:sz="0" w:space="0" w:color="auto"/>
        <w:left w:val="none" w:sz="0" w:space="0" w:color="auto"/>
        <w:bottom w:val="none" w:sz="0" w:space="0" w:color="auto"/>
        <w:right w:val="none" w:sz="0" w:space="0" w:color="auto"/>
      </w:divBdr>
    </w:div>
    <w:div w:id="775633702">
      <w:bodyDiv w:val="1"/>
      <w:marLeft w:val="0"/>
      <w:marRight w:val="0"/>
      <w:marTop w:val="0"/>
      <w:marBottom w:val="0"/>
      <w:divBdr>
        <w:top w:val="none" w:sz="0" w:space="0" w:color="auto"/>
        <w:left w:val="none" w:sz="0" w:space="0" w:color="auto"/>
        <w:bottom w:val="none" w:sz="0" w:space="0" w:color="auto"/>
        <w:right w:val="none" w:sz="0" w:space="0" w:color="auto"/>
      </w:divBdr>
    </w:div>
    <w:div w:id="785126676">
      <w:bodyDiv w:val="1"/>
      <w:marLeft w:val="0"/>
      <w:marRight w:val="0"/>
      <w:marTop w:val="0"/>
      <w:marBottom w:val="0"/>
      <w:divBdr>
        <w:top w:val="none" w:sz="0" w:space="0" w:color="auto"/>
        <w:left w:val="none" w:sz="0" w:space="0" w:color="auto"/>
        <w:bottom w:val="none" w:sz="0" w:space="0" w:color="auto"/>
        <w:right w:val="none" w:sz="0" w:space="0" w:color="auto"/>
      </w:divBdr>
    </w:div>
    <w:div w:id="798451757">
      <w:bodyDiv w:val="1"/>
      <w:marLeft w:val="0"/>
      <w:marRight w:val="0"/>
      <w:marTop w:val="0"/>
      <w:marBottom w:val="0"/>
      <w:divBdr>
        <w:top w:val="none" w:sz="0" w:space="0" w:color="auto"/>
        <w:left w:val="none" w:sz="0" w:space="0" w:color="auto"/>
        <w:bottom w:val="none" w:sz="0" w:space="0" w:color="auto"/>
        <w:right w:val="none" w:sz="0" w:space="0" w:color="auto"/>
      </w:divBdr>
    </w:div>
    <w:div w:id="806631795">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75117945">
      <w:bodyDiv w:val="1"/>
      <w:marLeft w:val="0"/>
      <w:marRight w:val="0"/>
      <w:marTop w:val="0"/>
      <w:marBottom w:val="0"/>
      <w:divBdr>
        <w:top w:val="none" w:sz="0" w:space="0" w:color="auto"/>
        <w:left w:val="none" w:sz="0" w:space="0" w:color="auto"/>
        <w:bottom w:val="none" w:sz="0" w:space="0" w:color="auto"/>
        <w:right w:val="none" w:sz="0" w:space="0" w:color="auto"/>
      </w:divBdr>
    </w:div>
    <w:div w:id="880360866">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891189819">
      <w:bodyDiv w:val="1"/>
      <w:marLeft w:val="0"/>
      <w:marRight w:val="0"/>
      <w:marTop w:val="0"/>
      <w:marBottom w:val="0"/>
      <w:divBdr>
        <w:top w:val="none" w:sz="0" w:space="0" w:color="auto"/>
        <w:left w:val="none" w:sz="0" w:space="0" w:color="auto"/>
        <w:bottom w:val="none" w:sz="0" w:space="0" w:color="auto"/>
        <w:right w:val="none" w:sz="0" w:space="0" w:color="auto"/>
      </w:divBdr>
    </w:div>
    <w:div w:id="928735010">
      <w:bodyDiv w:val="1"/>
      <w:marLeft w:val="0"/>
      <w:marRight w:val="0"/>
      <w:marTop w:val="0"/>
      <w:marBottom w:val="0"/>
      <w:divBdr>
        <w:top w:val="none" w:sz="0" w:space="0" w:color="auto"/>
        <w:left w:val="none" w:sz="0" w:space="0" w:color="auto"/>
        <w:bottom w:val="none" w:sz="0" w:space="0" w:color="auto"/>
        <w:right w:val="none" w:sz="0" w:space="0" w:color="auto"/>
      </w:divBdr>
    </w:div>
    <w:div w:id="93378553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10908476">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1298617">
      <w:bodyDiv w:val="1"/>
      <w:marLeft w:val="0"/>
      <w:marRight w:val="0"/>
      <w:marTop w:val="0"/>
      <w:marBottom w:val="0"/>
      <w:divBdr>
        <w:top w:val="none" w:sz="0" w:space="0" w:color="auto"/>
        <w:left w:val="none" w:sz="0" w:space="0" w:color="auto"/>
        <w:bottom w:val="none" w:sz="0" w:space="0" w:color="auto"/>
        <w:right w:val="none" w:sz="0" w:space="0" w:color="auto"/>
      </w:divBdr>
    </w:div>
    <w:div w:id="1161116861">
      <w:bodyDiv w:val="1"/>
      <w:marLeft w:val="0"/>
      <w:marRight w:val="0"/>
      <w:marTop w:val="0"/>
      <w:marBottom w:val="0"/>
      <w:divBdr>
        <w:top w:val="none" w:sz="0" w:space="0" w:color="auto"/>
        <w:left w:val="none" w:sz="0" w:space="0" w:color="auto"/>
        <w:bottom w:val="none" w:sz="0" w:space="0" w:color="auto"/>
        <w:right w:val="none" w:sz="0" w:space="0" w:color="auto"/>
      </w:divBdr>
    </w:div>
    <w:div w:id="1169128338">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59557855">
      <w:bodyDiv w:val="1"/>
      <w:marLeft w:val="0"/>
      <w:marRight w:val="0"/>
      <w:marTop w:val="0"/>
      <w:marBottom w:val="0"/>
      <w:divBdr>
        <w:top w:val="none" w:sz="0" w:space="0" w:color="auto"/>
        <w:left w:val="none" w:sz="0" w:space="0" w:color="auto"/>
        <w:bottom w:val="none" w:sz="0" w:space="0" w:color="auto"/>
        <w:right w:val="none" w:sz="0" w:space="0" w:color="auto"/>
      </w:divBdr>
    </w:div>
    <w:div w:id="1264604336">
      <w:bodyDiv w:val="1"/>
      <w:marLeft w:val="0"/>
      <w:marRight w:val="0"/>
      <w:marTop w:val="0"/>
      <w:marBottom w:val="0"/>
      <w:divBdr>
        <w:top w:val="none" w:sz="0" w:space="0" w:color="auto"/>
        <w:left w:val="none" w:sz="0" w:space="0" w:color="auto"/>
        <w:bottom w:val="none" w:sz="0" w:space="0" w:color="auto"/>
        <w:right w:val="none" w:sz="0" w:space="0" w:color="auto"/>
      </w:divBdr>
    </w:div>
    <w:div w:id="1338266480">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22740666">
      <w:bodyDiv w:val="1"/>
      <w:marLeft w:val="0"/>
      <w:marRight w:val="0"/>
      <w:marTop w:val="0"/>
      <w:marBottom w:val="0"/>
      <w:divBdr>
        <w:top w:val="none" w:sz="0" w:space="0" w:color="auto"/>
        <w:left w:val="none" w:sz="0" w:space="0" w:color="auto"/>
        <w:bottom w:val="none" w:sz="0" w:space="0" w:color="auto"/>
        <w:right w:val="none" w:sz="0" w:space="0" w:color="auto"/>
      </w:divBdr>
    </w:div>
    <w:div w:id="1615675057">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42036574">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677345379">
      <w:bodyDiv w:val="1"/>
      <w:marLeft w:val="0"/>
      <w:marRight w:val="0"/>
      <w:marTop w:val="0"/>
      <w:marBottom w:val="0"/>
      <w:divBdr>
        <w:top w:val="none" w:sz="0" w:space="0" w:color="auto"/>
        <w:left w:val="none" w:sz="0" w:space="0" w:color="auto"/>
        <w:bottom w:val="none" w:sz="0" w:space="0" w:color="auto"/>
        <w:right w:val="none" w:sz="0" w:space="0" w:color="auto"/>
      </w:divBdr>
      <w:divsChild>
        <w:div w:id="1200046557">
          <w:marLeft w:val="0"/>
          <w:marRight w:val="0"/>
          <w:marTop w:val="0"/>
          <w:marBottom w:val="0"/>
          <w:divBdr>
            <w:top w:val="none" w:sz="0" w:space="0" w:color="auto"/>
            <w:left w:val="none" w:sz="0" w:space="0" w:color="auto"/>
            <w:bottom w:val="none" w:sz="0" w:space="0" w:color="auto"/>
            <w:right w:val="none" w:sz="0" w:space="0" w:color="auto"/>
          </w:divBdr>
          <w:divsChild>
            <w:div w:id="640234111">
              <w:marLeft w:val="0"/>
              <w:marRight w:val="0"/>
              <w:marTop w:val="0"/>
              <w:marBottom w:val="0"/>
              <w:divBdr>
                <w:top w:val="none" w:sz="0" w:space="0" w:color="auto"/>
                <w:left w:val="none" w:sz="0" w:space="0" w:color="auto"/>
                <w:bottom w:val="none" w:sz="0" w:space="0" w:color="auto"/>
                <w:right w:val="none" w:sz="0" w:space="0" w:color="auto"/>
              </w:divBdr>
              <w:divsChild>
                <w:div w:id="144357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1897">
      <w:bodyDiv w:val="1"/>
      <w:marLeft w:val="0"/>
      <w:marRight w:val="0"/>
      <w:marTop w:val="0"/>
      <w:marBottom w:val="0"/>
      <w:divBdr>
        <w:top w:val="none" w:sz="0" w:space="0" w:color="auto"/>
        <w:left w:val="none" w:sz="0" w:space="0" w:color="auto"/>
        <w:bottom w:val="none" w:sz="0" w:space="0" w:color="auto"/>
        <w:right w:val="none" w:sz="0" w:space="0" w:color="auto"/>
      </w:divBdr>
    </w:div>
    <w:div w:id="1731270591">
      <w:bodyDiv w:val="1"/>
      <w:marLeft w:val="0"/>
      <w:marRight w:val="0"/>
      <w:marTop w:val="0"/>
      <w:marBottom w:val="0"/>
      <w:divBdr>
        <w:top w:val="none" w:sz="0" w:space="0" w:color="auto"/>
        <w:left w:val="none" w:sz="0" w:space="0" w:color="auto"/>
        <w:bottom w:val="none" w:sz="0" w:space="0" w:color="auto"/>
        <w:right w:val="none" w:sz="0" w:space="0" w:color="auto"/>
      </w:divBdr>
    </w:div>
    <w:div w:id="1734112493">
      <w:bodyDiv w:val="1"/>
      <w:marLeft w:val="0"/>
      <w:marRight w:val="0"/>
      <w:marTop w:val="0"/>
      <w:marBottom w:val="0"/>
      <w:divBdr>
        <w:top w:val="none" w:sz="0" w:space="0" w:color="auto"/>
        <w:left w:val="none" w:sz="0" w:space="0" w:color="auto"/>
        <w:bottom w:val="none" w:sz="0" w:space="0" w:color="auto"/>
        <w:right w:val="none" w:sz="0" w:space="0" w:color="auto"/>
      </w:divBdr>
    </w:div>
    <w:div w:id="1803424123">
      <w:bodyDiv w:val="1"/>
      <w:marLeft w:val="0"/>
      <w:marRight w:val="0"/>
      <w:marTop w:val="0"/>
      <w:marBottom w:val="0"/>
      <w:divBdr>
        <w:top w:val="none" w:sz="0" w:space="0" w:color="auto"/>
        <w:left w:val="none" w:sz="0" w:space="0" w:color="auto"/>
        <w:bottom w:val="none" w:sz="0" w:space="0" w:color="auto"/>
        <w:right w:val="none" w:sz="0" w:space="0" w:color="auto"/>
      </w:divBdr>
    </w:div>
    <w:div w:id="1806893603">
      <w:bodyDiv w:val="1"/>
      <w:marLeft w:val="0"/>
      <w:marRight w:val="0"/>
      <w:marTop w:val="0"/>
      <w:marBottom w:val="0"/>
      <w:divBdr>
        <w:top w:val="none" w:sz="0" w:space="0" w:color="auto"/>
        <w:left w:val="none" w:sz="0" w:space="0" w:color="auto"/>
        <w:bottom w:val="none" w:sz="0" w:space="0" w:color="auto"/>
        <w:right w:val="none" w:sz="0" w:space="0" w:color="auto"/>
      </w:divBdr>
    </w:div>
    <w:div w:id="1844317749">
      <w:bodyDiv w:val="1"/>
      <w:marLeft w:val="0"/>
      <w:marRight w:val="0"/>
      <w:marTop w:val="0"/>
      <w:marBottom w:val="0"/>
      <w:divBdr>
        <w:top w:val="none" w:sz="0" w:space="0" w:color="auto"/>
        <w:left w:val="none" w:sz="0" w:space="0" w:color="auto"/>
        <w:bottom w:val="none" w:sz="0" w:space="0" w:color="auto"/>
        <w:right w:val="none" w:sz="0" w:space="0" w:color="auto"/>
      </w:divBdr>
    </w:div>
    <w:div w:id="1855458742">
      <w:bodyDiv w:val="1"/>
      <w:marLeft w:val="0"/>
      <w:marRight w:val="0"/>
      <w:marTop w:val="0"/>
      <w:marBottom w:val="0"/>
      <w:divBdr>
        <w:top w:val="none" w:sz="0" w:space="0" w:color="auto"/>
        <w:left w:val="none" w:sz="0" w:space="0" w:color="auto"/>
        <w:bottom w:val="none" w:sz="0" w:space="0" w:color="auto"/>
        <w:right w:val="none" w:sz="0" w:space="0" w:color="auto"/>
      </w:divBdr>
    </w:div>
    <w:div w:id="1947031448">
      <w:bodyDiv w:val="1"/>
      <w:marLeft w:val="0"/>
      <w:marRight w:val="0"/>
      <w:marTop w:val="0"/>
      <w:marBottom w:val="0"/>
      <w:divBdr>
        <w:top w:val="none" w:sz="0" w:space="0" w:color="auto"/>
        <w:left w:val="none" w:sz="0" w:space="0" w:color="auto"/>
        <w:bottom w:val="none" w:sz="0" w:space="0" w:color="auto"/>
        <w:right w:val="none" w:sz="0" w:space="0" w:color="auto"/>
      </w:divBdr>
      <w:divsChild>
        <w:div w:id="1026634219">
          <w:marLeft w:val="0"/>
          <w:marRight w:val="0"/>
          <w:marTop w:val="0"/>
          <w:marBottom w:val="0"/>
          <w:divBdr>
            <w:top w:val="none" w:sz="0" w:space="0" w:color="auto"/>
            <w:left w:val="none" w:sz="0" w:space="0" w:color="auto"/>
            <w:bottom w:val="none" w:sz="0" w:space="0" w:color="auto"/>
            <w:right w:val="none" w:sz="0" w:space="0" w:color="auto"/>
          </w:divBdr>
        </w:div>
        <w:div w:id="511184932">
          <w:marLeft w:val="0"/>
          <w:marRight w:val="0"/>
          <w:marTop w:val="0"/>
          <w:marBottom w:val="0"/>
          <w:divBdr>
            <w:top w:val="none" w:sz="0" w:space="0" w:color="auto"/>
            <w:left w:val="none" w:sz="0" w:space="0" w:color="auto"/>
            <w:bottom w:val="none" w:sz="0" w:space="0" w:color="auto"/>
            <w:right w:val="none" w:sz="0" w:space="0" w:color="auto"/>
          </w:divBdr>
        </w:div>
        <w:div w:id="1024863705">
          <w:marLeft w:val="0"/>
          <w:marRight w:val="0"/>
          <w:marTop w:val="0"/>
          <w:marBottom w:val="0"/>
          <w:divBdr>
            <w:top w:val="none" w:sz="0" w:space="0" w:color="auto"/>
            <w:left w:val="none" w:sz="0" w:space="0" w:color="auto"/>
            <w:bottom w:val="none" w:sz="0" w:space="0" w:color="auto"/>
            <w:right w:val="none" w:sz="0" w:space="0" w:color="auto"/>
          </w:divBdr>
        </w:div>
      </w:divsChild>
    </w:div>
    <w:div w:id="1994486176">
      <w:bodyDiv w:val="1"/>
      <w:marLeft w:val="0"/>
      <w:marRight w:val="0"/>
      <w:marTop w:val="0"/>
      <w:marBottom w:val="0"/>
      <w:divBdr>
        <w:top w:val="none" w:sz="0" w:space="0" w:color="auto"/>
        <w:left w:val="none" w:sz="0" w:space="0" w:color="auto"/>
        <w:bottom w:val="none" w:sz="0" w:space="0" w:color="auto"/>
        <w:right w:val="none" w:sz="0" w:space="0" w:color="auto"/>
      </w:divBdr>
    </w:div>
    <w:div w:id="2009748543">
      <w:bodyDiv w:val="1"/>
      <w:marLeft w:val="0"/>
      <w:marRight w:val="0"/>
      <w:marTop w:val="0"/>
      <w:marBottom w:val="0"/>
      <w:divBdr>
        <w:top w:val="none" w:sz="0" w:space="0" w:color="auto"/>
        <w:left w:val="none" w:sz="0" w:space="0" w:color="auto"/>
        <w:bottom w:val="none" w:sz="0" w:space="0" w:color="auto"/>
        <w:right w:val="none" w:sz="0" w:space="0" w:color="auto"/>
      </w:divBdr>
    </w:div>
    <w:div w:id="2056196468">
      <w:bodyDiv w:val="1"/>
      <w:marLeft w:val="0"/>
      <w:marRight w:val="0"/>
      <w:marTop w:val="0"/>
      <w:marBottom w:val="0"/>
      <w:divBdr>
        <w:top w:val="none" w:sz="0" w:space="0" w:color="auto"/>
        <w:left w:val="none" w:sz="0" w:space="0" w:color="auto"/>
        <w:bottom w:val="none" w:sz="0" w:space="0" w:color="auto"/>
        <w:right w:val="none" w:sz="0" w:space="0" w:color="auto"/>
      </w:divBdr>
    </w:div>
    <w:div w:id="2082288797">
      <w:bodyDiv w:val="1"/>
      <w:marLeft w:val="0"/>
      <w:marRight w:val="0"/>
      <w:marTop w:val="0"/>
      <w:marBottom w:val="0"/>
      <w:divBdr>
        <w:top w:val="none" w:sz="0" w:space="0" w:color="auto"/>
        <w:left w:val="none" w:sz="0" w:space="0" w:color="auto"/>
        <w:bottom w:val="none" w:sz="0" w:space="0" w:color="auto"/>
        <w:right w:val="none" w:sz="0" w:space="0" w:color="auto"/>
      </w:divBdr>
      <w:divsChild>
        <w:div w:id="1605767809">
          <w:marLeft w:val="0"/>
          <w:marRight w:val="0"/>
          <w:marTop w:val="0"/>
          <w:marBottom w:val="0"/>
          <w:divBdr>
            <w:top w:val="none" w:sz="0" w:space="0" w:color="auto"/>
            <w:left w:val="none" w:sz="0" w:space="0" w:color="auto"/>
            <w:bottom w:val="none" w:sz="0" w:space="0" w:color="auto"/>
            <w:right w:val="none" w:sz="0" w:space="0" w:color="auto"/>
          </w:divBdr>
          <w:divsChild>
            <w:div w:id="1691637535">
              <w:marLeft w:val="0"/>
              <w:marRight w:val="0"/>
              <w:marTop w:val="0"/>
              <w:marBottom w:val="0"/>
              <w:divBdr>
                <w:top w:val="none" w:sz="0" w:space="0" w:color="auto"/>
                <w:left w:val="none" w:sz="0" w:space="0" w:color="auto"/>
                <w:bottom w:val="none" w:sz="0" w:space="0" w:color="auto"/>
                <w:right w:val="none" w:sz="0" w:space="0" w:color="auto"/>
              </w:divBdr>
              <w:divsChild>
                <w:div w:id="162431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063071">
      <w:bodyDiv w:val="1"/>
      <w:marLeft w:val="0"/>
      <w:marRight w:val="0"/>
      <w:marTop w:val="0"/>
      <w:marBottom w:val="0"/>
      <w:divBdr>
        <w:top w:val="none" w:sz="0" w:space="0" w:color="auto"/>
        <w:left w:val="none" w:sz="0" w:space="0" w:color="auto"/>
        <w:bottom w:val="none" w:sz="0" w:space="0" w:color="auto"/>
        <w:right w:val="none" w:sz="0" w:space="0" w:color="auto"/>
      </w:divBdr>
    </w:div>
    <w:div w:id="2124616060">
      <w:bodyDiv w:val="1"/>
      <w:marLeft w:val="0"/>
      <w:marRight w:val="0"/>
      <w:marTop w:val="0"/>
      <w:marBottom w:val="0"/>
      <w:divBdr>
        <w:top w:val="none" w:sz="0" w:space="0" w:color="auto"/>
        <w:left w:val="none" w:sz="0" w:space="0" w:color="auto"/>
        <w:bottom w:val="none" w:sz="0" w:space="0" w:color="auto"/>
        <w:right w:val="none" w:sz="0" w:space="0" w:color="auto"/>
      </w:divBdr>
    </w:div>
    <w:div w:id="2129010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759C4-75BA-3E41-8D28-2624743C4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21</Pages>
  <Words>4580</Words>
  <Characters>26110</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Huaning Niu</cp:lastModifiedBy>
  <cp:revision>7</cp:revision>
  <cp:lastPrinted>2022-01-10T18:33:00Z</cp:lastPrinted>
  <dcterms:created xsi:type="dcterms:W3CDTF">2023-08-11T16:42:00Z</dcterms:created>
  <dcterms:modified xsi:type="dcterms:W3CDTF">2023-08-11T16:59:00Z</dcterms:modified>
</cp:coreProperties>
</file>